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8A" w:rsidRPr="000267CD" w:rsidRDefault="000267CD" w:rsidP="000267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267CD">
        <w:rPr>
          <w:rFonts w:ascii="Times New Roman" w:hAnsi="Times New Roman" w:cs="Times New Roman"/>
          <w:b/>
          <w:sz w:val="28"/>
          <w:szCs w:val="28"/>
        </w:rPr>
        <w:t xml:space="preserve">Клеевые материалы в производстве фольгированных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267CD">
        <w:rPr>
          <w:rFonts w:ascii="Times New Roman" w:hAnsi="Times New Roman" w:cs="Times New Roman"/>
          <w:b/>
          <w:sz w:val="28"/>
          <w:szCs w:val="28"/>
        </w:rPr>
        <w:t>диэлектриков и печатных плат</w:t>
      </w:r>
    </w:p>
    <w:p w:rsidR="000267CD" w:rsidRDefault="000267CD" w:rsidP="000267CD">
      <w:pPr>
        <w:pStyle w:val="a3"/>
        <w:spacing w:line="360" w:lineRule="auto"/>
        <w:jc w:val="both"/>
      </w:pPr>
    </w:p>
    <w:p w:rsidR="00C13B8A" w:rsidRPr="000267CD" w:rsidRDefault="00C13B8A" w:rsidP="000267CD">
      <w:pPr>
        <w:pStyle w:val="a3"/>
        <w:spacing w:line="360" w:lineRule="auto"/>
        <w:jc w:val="both"/>
      </w:pPr>
      <w:r w:rsidRPr="000267CD">
        <w:t xml:space="preserve">Александрова </w:t>
      </w:r>
      <w:r w:rsidR="000267CD">
        <w:t>Л.Г.</w:t>
      </w:r>
      <w:r w:rsidR="00C4117B" w:rsidRPr="00C4117B">
        <w:rPr>
          <w:vertAlign w:val="superscript"/>
        </w:rPr>
        <w:t>1</w:t>
      </w:r>
      <w:r w:rsidR="000267CD">
        <w:t>,</w:t>
      </w:r>
      <w:r w:rsidR="000267CD" w:rsidRPr="000267CD">
        <w:t xml:space="preserve"> к.т.н.</w:t>
      </w:r>
    </w:p>
    <w:p w:rsidR="000267CD" w:rsidRDefault="000267CD" w:rsidP="000267CD">
      <w:pPr>
        <w:spacing w:after="0" w:line="360" w:lineRule="auto"/>
        <w:rPr>
          <w:sz w:val="24"/>
          <w:szCs w:val="28"/>
        </w:rPr>
      </w:pPr>
    </w:p>
    <w:p w:rsidR="000267CD" w:rsidRPr="00A82117" w:rsidRDefault="00AC4D37" w:rsidP="000267CD">
      <w:pPr>
        <w:spacing w:after="0" w:line="360" w:lineRule="auto"/>
        <w:rPr>
          <w:rFonts w:ascii="Times New Roman" w:hAnsi="Times New Roman" w:cs="Times New Roman"/>
          <w:sz w:val="24"/>
          <w:szCs w:val="28"/>
          <w:lang w:eastAsia="ru-RU"/>
        </w:rPr>
      </w:pPr>
      <w:hyperlink r:id="rId7" w:history="1">
        <w:r w:rsidR="000267CD" w:rsidRPr="00A82117">
          <w:rPr>
            <w:rStyle w:val="ab"/>
            <w:rFonts w:ascii="Times New Roman" w:hAnsi="Times New Roman" w:cs="Times New Roman"/>
            <w:color w:val="auto"/>
            <w:sz w:val="24"/>
            <w:szCs w:val="28"/>
            <w:u w:val="none"/>
            <w:lang w:val="en-US" w:eastAsia="ru-RU"/>
          </w:rPr>
          <w:t>elifom</w:t>
        </w:r>
        <w:r w:rsidR="000267CD" w:rsidRPr="00A82117">
          <w:rPr>
            <w:rStyle w:val="ab"/>
            <w:rFonts w:ascii="Times New Roman" w:hAnsi="Times New Roman" w:cs="Times New Roman"/>
            <w:color w:val="auto"/>
            <w:sz w:val="24"/>
            <w:szCs w:val="28"/>
            <w:u w:val="none"/>
            <w:lang w:eastAsia="ru-RU"/>
          </w:rPr>
          <w:t>@</w:t>
        </w:r>
        <w:r w:rsidR="000267CD" w:rsidRPr="00A82117">
          <w:rPr>
            <w:rStyle w:val="ab"/>
            <w:rFonts w:ascii="Times New Roman" w:hAnsi="Times New Roman" w:cs="Times New Roman"/>
            <w:color w:val="auto"/>
            <w:sz w:val="24"/>
            <w:szCs w:val="28"/>
            <w:u w:val="none"/>
            <w:lang w:val="en-US" w:eastAsia="ru-RU"/>
          </w:rPr>
          <w:t>mail</w:t>
        </w:r>
        <w:r w:rsidR="000267CD" w:rsidRPr="00A82117">
          <w:rPr>
            <w:rStyle w:val="ab"/>
            <w:rFonts w:ascii="Times New Roman" w:hAnsi="Times New Roman" w:cs="Times New Roman"/>
            <w:color w:val="auto"/>
            <w:sz w:val="24"/>
            <w:szCs w:val="28"/>
            <w:u w:val="none"/>
            <w:lang w:eastAsia="ru-RU"/>
          </w:rPr>
          <w:t>.</w:t>
        </w:r>
        <w:r w:rsidR="000267CD" w:rsidRPr="00A82117">
          <w:rPr>
            <w:rStyle w:val="ab"/>
            <w:rFonts w:ascii="Times New Roman" w:hAnsi="Times New Roman" w:cs="Times New Roman"/>
            <w:color w:val="auto"/>
            <w:sz w:val="24"/>
            <w:szCs w:val="28"/>
            <w:u w:val="none"/>
            <w:lang w:val="en-US" w:eastAsia="ru-RU"/>
          </w:rPr>
          <w:t>ru</w:t>
        </w:r>
      </w:hyperlink>
    </w:p>
    <w:p w:rsidR="000267CD" w:rsidRDefault="000267CD" w:rsidP="000267CD">
      <w:pPr>
        <w:pStyle w:val="2"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7D4E" w:rsidRPr="000267CD" w:rsidRDefault="000267CD" w:rsidP="000267CD">
      <w:pPr>
        <w:pStyle w:val="2"/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117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267CD">
        <w:rPr>
          <w:rFonts w:ascii="Times New Roman" w:hAnsi="Times New Roman" w:cs="Times New Roman"/>
          <w:i/>
          <w:sz w:val="28"/>
          <w:szCs w:val="28"/>
        </w:rPr>
        <w:t>Научно-технический центр «Электроизоляционные и фольгированные материалы» (</w:t>
      </w:r>
      <w:r w:rsidR="00AD54B9" w:rsidRPr="000267CD">
        <w:rPr>
          <w:rFonts w:ascii="Times New Roman" w:hAnsi="Times New Roman" w:cs="Times New Roman"/>
          <w:i/>
          <w:sz w:val="28"/>
          <w:szCs w:val="28"/>
        </w:rPr>
        <w:t xml:space="preserve">АНО </w:t>
      </w:r>
      <w:r w:rsidR="00B77D4E" w:rsidRPr="000267CD">
        <w:rPr>
          <w:rFonts w:ascii="Times New Roman" w:hAnsi="Times New Roman" w:cs="Times New Roman"/>
          <w:i/>
          <w:sz w:val="28"/>
          <w:szCs w:val="28"/>
        </w:rPr>
        <w:t>НТЦ ЭЛИФОМ</w:t>
      </w:r>
      <w:r w:rsidRPr="000267CD">
        <w:rPr>
          <w:rFonts w:ascii="Times New Roman" w:hAnsi="Times New Roman" w:cs="Times New Roman"/>
          <w:i/>
          <w:sz w:val="28"/>
          <w:szCs w:val="28"/>
        </w:rPr>
        <w:t>)</w:t>
      </w:r>
    </w:p>
    <w:p w:rsidR="00C13B8A" w:rsidRDefault="00C13B8A" w:rsidP="000267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D744F" w:rsidRPr="007F375E" w:rsidRDefault="002D744F" w:rsidP="002D74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75E">
        <w:rPr>
          <w:rFonts w:ascii="Times New Roman" w:hAnsi="Times New Roman" w:cs="Times New Roman"/>
          <w:b/>
          <w:i/>
          <w:sz w:val="28"/>
          <w:szCs w:val="28"/>
        </w:rPr>
        <w:t xml:space="preserve">Аннотация: </w:t>
      </w:r>
    </w:p>
    <w:p w:rsidR="002D744F" w:rsidRDefault="002D744F" w:rsidP="002D74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Рассмотрены клеевые и фольгированные материалы, производимые </w:t>
      </w:r>
      <w:r w:rsidRPr="000267CD">
        <w:rPr>
          <w:rFonts w:ascii="Times New Roman" w:hAnsi="Times New Roman" w:cs="Times New Roman"/>
          <w:sz w:val="28"/>
          <w:szCs w:val="28"/>
        </w:rPr>
        <w:t>НТЦ ЭЛИФОМ</w:t>
      </w:r>
      <w:r>
        <w:rPr>
          <w:rFonts w:ascii="Times New Roman" w:hAnsi="Times New Roman" w:cs="Times New Roman"/>
          <w:sz w:val="28"/>
          <w:szCs w:val="28"/>
        </w:rPr>
        <w:t>, даны их основные характеристики.</w:t>
      </w:r>
    </w:p>
    <w:p w:rsidR="002D744F" w:rsidRDefault="002D744F" w:rsidP="002D74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D744F" w:rsidRPr="007F375E" w:rsidRDefault="002D744F" w:rsidP="002D74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75E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2D744F" w:rsidRDefault="002D744F" w:rsidP="002D74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Клеевые материалы, фольгированные материалы</w:t>
      </w:r>
      <w:r w:rsidRPr="001955EB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2D744F" w:rsidRDefault="002D744F" w:rsidP="000267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D744F" w:rsidRPr="000267CD" w:rsidRDefault="002D744F" w:rsidP="000267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B8A" w:rsidRPr="000267CD" w:rsidRDefault="00C13B8A" w:rsidP="00C4117B">
      <w:pPr>
        <w:pStyle w:val="a3"/>
        <w:spacing w:line="360" w:lineRule="auto"/>
        <w:ind w:firstLine="709"/>
        <w:jc w:val="both"/>
      </w:pPr>
      <w:r w:rsidRPr="000267CD">
        <w:t xml:space="preserve">НТЦ "Электроизоляционные и фольгированные материалы” занимается разработкой и производством фольгированных диэлектриков </w:t>
      </w:r>
      <w:r w:rsidR="00C4117B">
        <w:t>–</w:t>
      </w:r>
      <w:r w:rsidRPr="000267CD">
        <w:t xml:space="preserve"> фольгированных стеклотекстолитов, фольгированных пленочных материалов (на основе полиимидной и лавсановой пленок), также прокладочных пропитанных стеклотканей, покрывных и склеивающих пленок. Материалы используются в различных отраслях промышленности от бытовой электроники до аэрокосмической техники, являются подложками для печатных плат.</w:t>
      </w:r>
    </w:p>
    <w:p w:rsidR="00C13B8A" w:rsidRPr="000267CD" w:rsidRDefault="00C13B8A" w:rsidP="000267CD">
      <w:pPr>
        <w:pStyle w:val="a3"/>
        <w:spacing w:line="360" w:lineRule="auto"/>
        <w:ind w:firstLine="539"/>
        <w:jc w:val="both"/>
      </w:pPr>
      <w:r w:rsidRPr="000267CD">
        <w:t>Материалы для печатных плат в полной мере удовлетворяют определению – композиционные материалы. Обобщенное определение которых – материалы, состоящие из двух или более компонентов или фаз.</w:t>
      </w:r>
    </w:p>
    <w:p w:rsidR="00C13B8A" w:rsidRPr="000267CD" w:rsidRDefault="00C13B8A" w:rsidP="000267CD">
      <w:pPr>
        <w:pStyle w:val="a3"/>
        <w:spacing w:line="360" w:lineRule="auto"/>
        <w:jc w:val="both"/>
      </w:pPr>
      <w:r w:rsidRPr="000267CD">
        <w:lastRenderedPageBreak/>
        <w:t>Диэлектрические подложки для печатных плат представляют собой многослойный композит, состоящий из различных по природе и строению материалов. Стеклотекстолит фольгированный состоит из нескольких слоев пропитанной стеклоткани и облицованный с одной или двух сторон металлической фольгой. Другой тип материалов - гибкие фольгированные диэлектрики на основе пленок. Основу составляет пленка, на которую нанесен клей. Она методом дублирования или прессования соединяется с фольгой.</w:t>
      </w:r>
    </w:p>
    <w:p w:rsidR="00C13B8A" w:rsidRPr="000267CD" w:rsidRDefault="00C13B8A" w:rsidP="00C4117B">
      <w:pPr>
        <w:pStyle w:val="a3"/>
        <w:spacing w:line="360" w:lineRule="auto"/>
        <w:ind w:firstLine="709"/>
        <w:jc w:val="both"/>
      </w:pPr>
      <w:r w:rsidRPr="000267CD">
        <w:t xml:space="preserve">Выбор компонентов композиционного материала определяется комплексом свойств, которые предъявляются к </w:t>
      </w:r>
      <w:r w:rsidR="00BA4AF7" w:rsidRPr="000267CD">
        <w:t xml:space="preserve">печатным </w:t>
      </w:r>
      <w:r w:rsidRPr="000267CD">
        <w:t>платам при их производстве и эксплуатации. Важны диэлектрические свойства (отсутствие пробоя между проводниками схемы, разогрева и возгорания, потери мощности сигнала). Клеящая способность полимерных составов играет решающую роль в получении качественных печатных плат. Высокие адгезионные свойства обеспечивают прочное сцепление металлических проводников с диэлектрическим основанием.</w:t>
      </w:r>
    </w:p>
    <w:p w:rsidR="00C13B8A" w:rsidRPr="000267CD" w:rsidRDefault="00C13B8A" w:rsidP="000267CD">
      <w:pPr>
        <w:pStyle w:val="a3"/>
        <w:spacing w:line="360" w:lineRule="auto"/>
        <w:ind w:firstLine="708"/>
        <w:jc w:val="both"/>
      </w:pPr>
      <w:r w:rsidRPr="000267CD">
        <w:t>Теплофизические свойства важны как при производстве печатных плат, (пайка электронных компонентов осуществляется при температуре 240</w:t>
      </w:r>
      <w:r w:rsidR="00C4117B">
        <w:t>–</w:t>
      </w:r>
      <w:r w:rsidRPr="000267CD">
        <w:t>290</w:t>
      </w:r>
      <w:r w:rsidR="00C4117B">
        <w:t>°</w:t>
      </w:r>
      <w:r w:rsidRPr="000267CD">
        <w:t>С), так и в условиях работы приборов при повышенной температуре).</w:t>
      </w:r>
    </w:p>
    <w:p w:rsidR="00C13B8A" w:rsidRPr="000267CD" w:rsidRDefault="002D744F" w:rsidP="000267CD">
      <w:pPr>
        <w:pStyle w:val="a3"/>
        <w:spacing w:line="360" w:lineRule="auto"/>
        <w:jc w:val="both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3.75pt;height:342.75pt;visibility:visible">
            <v:imagedata r:id="rId8" o:title=""/>
          </v:shape>
        </w:pict>
      </w:r>
    </w:p>
    <w:p w:rsidR="00C13B8A" w:rsidRPr="000267CD" w:rsidRDefault="00C13B8A" w:rsidP="000267CD">
      <w:pPr>
        <w:pStyle w:val="a3"/>
        <w:spacing w:line="360" w:lineRule="auto"/>
        <w:ind w:firstLine="708"/>
        <w:jc w:val="both"/>
      </w:pPr>
      <w:r w:rsidRPr="000267CD">
        <w:t>Механические свойства композиционного материала проявляются в отсутствии деформации подложки (стеклотекстолиты) или, наоборот, обеспечивают возможность работы в динамическом режиме (пленочные материалы). Химическая стойкость подложки важна при травлении металлической фольги для получения схемы печатного монтажа.</w:t>
      </w:r>
    </w:p>
    <w:p w:rsidR="00C13B8A" w:rsidRPr="000267CD" w:rsidRDefault="00C13B8A" w:rsidP="00C4117B">
      <w:pPr>
        <w:pStyle w:val="a3"/>
        <w:spacing w:line="360" w:lineRule="auto"/>
        <w:ind w:firstLine="709"/>
        <w:jc w:val="both"/>
      </w:pPr>
      <w:r w:rsidRPr="000267CD">
        <w:t xml:space="preserve">Выбор полимера определяет все необходимые свойства. Используются фенольные, эпоксидные, полиуретановые, полиимидные, фторсодержащие полимеры, а также смеси полимеров. </w:t>
      </w:r>
    </w:p>
    <w:p w:rsidR="00C13B8A" w:rsidRPr="000267CD" w:rsidRDefault="00C13B8A" w:rsidP="000267CD">
      <w:pPr>
        <w:pStyle w:val="a3"/>
        <w:spacing w:line="360" w:lineRule="auto"/>
        <w:ind w:firstLine="539"/>
        <w:jc w:val="both"/>
      </w:pPr>
      <w:r w:rsidRPr="000267CD">
        <w:t xml:space="preserve">Растворы полимеров используются как полуфабрикаты - связующие для изготовления слоистых пластиков, так и самостоятельно в качестве клеев. </w:t>
      </w:r>
    </w:p>
    <w:p w:rsidR="00C13B8A" w:rsidRPr="000267CD" w:rsidRDefault="00C13B8A" w:rsidP="000267CD">
      <w:pPr>
        <w:pStyle w:val="a5"/>
        <w:spacing w:after="0" w:line="360" w:lineRule="auto"/>
        <w:ind w:left="0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0267CD">
        <w:rPr>
          <w:rFonts w:ascii="Times New Roman" w:hAnsi="Times New Roman" w:cs="Times New Roman"/>
          <w:sz w:val="28"/>
          <w:szCs w:val="28"/>
        </w:rPr>
        <w:t xml:space="preserve">Стеклоткани прокладочные представляют собой стеклоткани, пропитанные растворами связующих, так называемые клеевые препреги. Стеклоткани прокладочные традиционно используются для производства </w:t>
      </w:r>
      <w:r w:rsidRPr="000267CD">
        <w:rPr>
          <w:rFonts w:ascii="Times New Roman" w:hAnsi="Times New Roman" w:cs="Times New Roman"/>
          <w:sz w:val="28"/>
          <w:szCs w:val="28"/>
        </w:rPr>
        <w:lastRenderedPageBreak/>
        <w:t>многослойных печатных плат. Выпускаются стеклоткани прокладочные на основе эпоксидных связующих различных марок, различающиеся теплостойкостью (температура стеклования от 80 до 180</w:t>
      </w:r>
      <w:r w:rsidR="00C4117B">
        <w:rPr>
          <w:rFonts w:ascii="Times New Roman" w:hAnsi="Times New Roman" w:cs="Times New Roman"/>
          <w:sz w:val="28"/>
          <w:szCs w:val="28"/>
        </w:rPr>
        <w:t>°</w:t>
      </w:r>
      <w:r w:rsidRPr="000267CD">
        <w:rPr>
          <w:rFonts w:ascii="Times New Roman" w:hAnsi="Times New Roman" w:cs="Times New Roman"/>
          <w:sz w:val="28"/>
          <w:szCs w:val="28"/>
        </w:rPr>
        <w:t xml:space="preserve">С). По </w:t>
      </w:r>
      <w:r w:rsidR="00C4117B">
        <w:rPr>
          <w:rFonts w:ascii="Times New Roman" w:hAnsi="Times New Roman" w:cs="Times New Roman"/>
          <w:sz w:val="28"/>
          <w:szCs w:val="28"/>
        </w:rPr>
        <w:br/>
      </w:r>
      <w:r w:rsidRPr="000267CD">
        <w:rPr>
          <w:rFonts w:ascii="Times New Roman" w:hAnsi="Times New Roman" w:cs="Times New Roman"/>
          <w:sz w:val="28"/>
          <w:szCs w:val="28"/>
        </w:rPr>
        <w:t>ТУ 2296-006-1143690-02 стеклоткань прокладочная СТП-4 до прессования характеризуется свойствами, приведенными в таблице 1.</w:t>
      </w:r>
    </w:p>
    <w:p w:rsidR="00C13B8A" w:rsidRPr="000267CD" w:rsidRDefault="00C13B8A" w:rsidP="000267CD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4117B" w:rsidRPr="00C4117B" w:rsidRDefault="00C13B8A" w:rsidP="003E00A4">
      <w:pPr>
        <w:pStyle w:val="a5"/>
        <w:spacing w:after="0" w:line="360" w:lineRule="auto"/>
        <w:ind w:left="0"/>
        <w:jc w:val="right"/>
        <w:rPr>
          <w:rFonts w:ascii="Times New Roman" w:hAnsi="Times New Roman" w:cs="Times New Roman"/>
          <w:sz w:val="24"/>
          <w:szCs w:val="28"/>
        </w:rPr>
      </w:pPr>
      <w:r w:rsidRPr="00C4117B">
        <w:rPr>
          <w:rFonts w:ascii="Times New Roman" w:hAnsi="Times New Roman" w:cs="Times New Roman"/>
          <w:sz w:val="24"/>
          <w:szCs w:val="28"/>
        </w:rPr>
        <w:t>Таблица 1</w:t>
      </w:r>
    </w:p>
    <w:p w:rsidR="00C13B8A" w:rsidRPr="00C4117B" w:rsidRDefault="00C13B8A" w:rsidP="003E00A4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8"/>
        </w:rPr>
      </w:pPr>
      <w:r w:rsidRPr="00C4117B">
        <w:rPr>
          <w:rFonts w:ascii="Times New Roman" w:hAnsi="Times New Roman" w:cs="Times New Roman"/>
          <w:sz w:val="24"/>
          <w:szCs w:val="28"/>
        </w:rPr>
        <w:t xml:space="preserve">Свойства </w:t>
      </w:r>
      <w:r w:rsidR="003E00A4">
        <w:rPr>
          <w:rFonts w:ascii="Times New Roman" w:hAnsi="Times New Roman" w:cs="Times New Roman"/>
          <w:sz w:val="24"/>
          <w:szCs w:val="28"/>
        </w:rPr>
        <w:t>стеклоткани прокладочной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394"/>
      </w:tblGrid>
      <w:tr w:rsidR="00C13B8A" w:rsidRPr="00C4117B" w:rsidTr="00C4117B">
        <w:trPr>
          <w:cantSplit/>
        </w:trPr>
        <w:tc>
          <w:tcPr>
            <w:tcW w:w="4786" w:type="dxa"/>
            <w:vMerge w:val="restart"/>
            <w:vAlign w:val="center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4394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Значение для стеклоткани</w:t>
            </w:r>
          </w:p>
          <w:p w:rsidR="00C13B8A" w:rsidRPr="00C4117B" w:rsidRDefault="00C13B8A" w:rsidP="003E00A4">
            <w:pPr>
              <w:pStyle w:val="a5"/>
              <w:spacing w:after="0" w:line="27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прокладочной марок</w:t>
            </w:r>
          </w:p>
        </w:tc>
      </w:tr>
      <w:tr w:rsidR="00C13B8A" w:rsidRPr="00C4117B" w:rsidTr="00C4117B">
        <w:trPr>
          <w:cantSplit/>
        </w:trPr>
        <w:tc>
          <w:tcPr>
            <w:tcW w:w="4786" w:type="dxa"/>
            <w:vMerge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СТП-4-0,025 - СТП-4-0,180</w:t>
            </w:r>
          </w:p>
        </w:tc>
      </w:tr>
      <w:tr w:rsidR="00C13B8A" w:rsidRPr="00C4117B" w:rsidTr="00C4117B">
        <w:trPr>
          <w:cantSplit/>
          <w:trHeight w:val="285"/>
        </w:trPr>
        <w:tc>
          <w:tcPr>
            <w:tcW w:w="4786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1. Содержание смолы, %,</w:t>
            </w:r>
          </w:p>
        </w:tc>
        <w:tc>
          <w:tcPr>
            <w:tcW w:w="4394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 w:rsidR="003E00A4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 xml:space="preserve"> 60</w:t>
            </w:r>
          </w:p>
        </w:tc>
      </w:tr>
      <w:tr w:rsidR="00C13B8A" w:rsidRPr="00C4117B" w:rsidTr="00C4117B">
        <w:trPr>
          <w:cantSplit/>
          <w:trHeight w:val="360"/>
        </w:trPr>
        <w:tc>
          <w:tcPr>
            <w:tcW w:w="4786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2. Текучесть смолы, %</w:t>
            </w:r>
          </w:p>
        </w:tc>
        <w:tc>
          <w:tcPr>
            <w:tcW w:w="4394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3E00A4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 xml:space="preserve"> 45</w:t>
            </w:r>
          </w:p>
        </w:tc>
      </w:tr>
      <w:tr w:rsidR="00C13B8A" w:rsidRPr="00C4117B" w:rsidTr="003E00A4">
        <w:trPr>
          <w:cantSplit/>
          <w:trHeight w:val="569"/>
        </w:trPr>
        <w:tc>
          <w:tcPr>
            <w:tcW w:w="4786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 xml:space="preserve">3. Содержание летучих </w:t>
            </w:r>
          </w:p>
          <w:p w:rsidR="00C13B8A" w:rsidRPr="00C4117B" w:rsidRDefault="00C13B8A" w:rsidP="003E00A4">
            <w:pPr>
              <w:pStyle w:val="a5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веществ, %, не более</w:t>
            </w:r>
          </w:p>
        </w:tc>
        <w:tc>
          <w:tcPr>
            <w:tcW w:w="4394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13B8A" w:rsidRPr="00C4117B" w:rsidRDefault="00C13B8A" w:rsidP="003E00A4">
            <w:pPr>
              <w:pStyle w:val="a5"/>
              <w:spacing w:after="0" w:line="27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0,75</w:t>
            </w:r>
          </w:p>
        </w:tc>
      </w:tr>
      <w:tr w:rsidR="00C13B8A" w:rsidRPr="00C4117B" w:rsidTr="00C4117B">
        <w:trPr>
          <w:cantSplit/>
          <w:trHeight w:val="390"/>
        </w:trPr>
        <w:tc>
          <w:tcPr>
            <w:tcW w:w="4786" w:type="dxa"/>
          </w:tcPr>
          <w:p w:rsidR="00C13B8A" w:rsidRPr="00C4117B" w:rsidRDefault="00C13B8A" w:rsidP="003E00A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4. Время гелеобразования, с</w:t>
            </w:r>
          </w:p>
        </w:tc>
        <w:tc>
          <w:tcPr>
            <w:tcW w:w="4394" w:type="dxa"/>
          </w:tcPr>
          <w:p w:rsidR="00C13B8A" w:rsidRPr="00C4117B" w:rsidRDefault="00C13B8A" w:rsidP="003E00A4">
            <w:pPr>
              <w:pStyle w:val="a5"/>
              <w:spacing w:after="0" w:line="27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  <w:r w:rsidR="003E00A4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C4117B">
              <w:rPr>
                <w:rFonts w:ascii="Times New Roman" w:hAnsi="Times New Roman" w:cs="Times New Roman"/>
                <w:sz w:val="24"/>
                <w:szCs w:val="28"/>
              </w:rPr>
              <w:t xml:space="preserve"> 550</w:t>
            </w:r>
          </w:p>
        </w:tc>
      </w:tr>
    </w:tbl>
    <w:p w:rsidR="00C13B8A" w:rsidRPr="000267CD" w:rsidRDefault="00C13B8A" w:rsidP="000267CD">
      <w:pPr>
        <w:pStyle w:val="a5"/>
        <w:spacing w:after="0" w:line="360" w:lineRule="auto"/>
        <w:ind w:left="0" w:firstLine="539"/>
        <w:jc w:val="both"/>
        <w:rPr>
          <w:sz w:val="28"/>
          <w:szCs w:val="28"/>
        </w:rPr>
      </w:pPr>
    </w:p>
    <w:p w:rsidR="00C13B8A" w:rsidRPr="000267CD" w:rsidRDefault="00C13B8A" w:rsidP="000267CD">
      <w:pPr>
        <w:pStyle w:val="a5"/>
        <w:spacing w:after="0" w:line="36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67CD">
        <w:rPr>
          <w:rFonts w:ascii="Times New Roman" w:hAnsi="Times New Roman" w:cs="Times New Roman"/>
          <w:sz w:val="28"/>
          <w:szCs w:val="28"/>
        </w:rPr>
        <w:t>Важно, количество связующего на стеклоткани, текучесть смолы, время гелеобразования, т.</w:t>
      </w:r>
      <w:r w:rsidR="003E00A4">
        <w:rPr>
          <w:rFonts w:ascii="Times New Roman" w:hAnsi="Times New Roman" w:cs="Times New Roman"/>
          <w:sz w:val="28"/>
          <w:szCs w:val="28"/>
        </w:rPr>
        <w:t xml:space="preserve"> </w:t>
      </w:r>
      <w:r w:rsidRPr="000267CD">
        <w:rPr>
          <w:rFonts w:ascii="Times New Roman" w:hAnsi="Times New Roman" w:cs="Times New Roman"/>
          <w:sz w:val="28"/>
          <w:szCs w:val="28"/>
        </w:rPr>
        <w:t xml:space="preserve">е. время до начала резкого увеличения вязкости расплава смолы в ходе химической реакции пространственной сшивки. После пропитки собираются пакеты для прессования, один или несколько листов препрега склеиваются с фольгой в многоэтажных гидравлических прессах. В таблице 2 приведены физико-механические свойства широко применяющейся стеклоткани прокладочной СТП-4 на эпоксидном связующем после прессования. Испытания проводились по </w:t>
      </w:r>
      <w:r w:rsidR="003E00A4">
        <w:rPr>
          <w:rFonts w:ascii="Times New Roman" w:hAnsi="Times New Roman" w:cs="Times New Roman"/>
          <w:sz w:val="28"/>
          <w:szCs w:val="28"/>
        </w:rPr>
        <w:br/>
      </w:r>
      <w:r w:rsidRPr="000267CD">
        <w:rPr>
          <w:rFonts w:ascii="Times New Roman" w:hAnsi="Times New Roman" w:cs="Times New Roman"/>
          <w:sz w:val="28"/>
          <w:szCs w:val="28"/>
        </w:rPr>
        <w:t>ГОСТ 26246.0-89.</w:t>
      </w:r>
    </w:p>
    <w:p w:rsidR="003E00A4" w:rsidRPr="003E00A4" w:rsidRDefault="00C13B8A" w:rsidP="003E00A4">
      <w:pPr>
        <w:pStyle w:val="a3"/>
        <w:spacing w:line="276" w:lineRule="auto"/>
        <w:jc w:val="right"/>
        <w:rPr>
          <w:sz w:val="24"/>
        </w:rPr>
      </w:pPr>
      <w:r w:rsidRPr="003E00A4">
        <w:rPr>
          <w:sz w:val="24"/>
        </w:rPr>
        <w:t xml:space="preserve">Таблица 2 </w:t>
      </w:r>
    </w:p>
    <w:p w:rsidR="00C13B8A" w:rsidRPr="003E00A4" w:rsidRDefault="00C13B8A" w:rsidP="003E00A4">
      <w:pPr>
        <w:pStyle w:val="a3"/>
        <w:spacing w:line="276" w:lineRule="auto"/>
        <w:jc w:val="center"/>
        <w:rPr>
          <w:sz w:val="24"/>
        </w:rPr>
      </w:pPr>
      <w:r w:rsidRPr="003E00A4">
        <w:rPr>
          <w:sz w:val="24"/>
        </w:rPr>
        <w:t>Физико-механические свойства СТП-4 после прессования с</w:t>
      </w:r>
    </w:p>
    <w:p w:rsidR="00C13B8A" w:rsidRPr="003E00A4" w:rsidRDefault="00C13B8A" w:rsidP="003E00A4">
      <w:pPr>
        <w:pStyle w:val="a3"/>
        <w:spacing w:line="276" w:lineRule="auto"/>
        <w:jc w:val="center"/>
        <w:rPr>
          <w:sz w:val="24"/>
        </w:rPr>
      </w:pPr>
      <w:r w:rsidRPr="003E00A4">
        <w:rPr>
          <w:sz w:val="24"/>
        </w:rPr>
        <w:t>медной фольгой 35 мкм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2376"/>
      </w:tblGrid>
      <w:tr w:rsidR="00C13B8A" w:rsidRPr="003E00A4" w:rsidTr="003E00A4">
        <w:tc>
          <w:tcPr>
            <w:tcW w:w="6696" w:type="dxa"/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Наименование показателя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Значение</w:t>
            </w: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для толщины 1,0 мм</w:t>
            </w:r>
          </w:p>
        </w:tc>
      </w:tr>
      <w:tr w:rsidR="00C13B8A" w:rsidRPr="003E00A4" w:rsidTr="003E00A4">
        <w:tc>
          <w:tcPr>
            <w:tcW w:w="6696" w:type="dxa"/>
          </w:tcPr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t>1. Поверхностное электрическое сопротивление после кондиционирования в условиях 96 ч/40</w:t>
            </w:r>
            <w:r w:rsidRPr="003E00A4">
              <w:rPr>
                <w:sz w:val="24"/>
              </w:rPr>
              <w:sym w:font="Symbol" w:char="F0B0"/>
            </w:r>
            <w:r w:rsidRPr="003E00A4">
              <w:rPr>
                <w:sz w:val="24"/>
              </w:rPr>
              <w:t>С/93%  и восстановления, Ом, не менее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  <w:vertAlign w:val="superscript"/>
              </w:rPr>
            </w:pPr>
            <w:r w:rsidRPr="003E00A4">
              <w:rPr>
                <w:sz w:val="24"/>
              </w:rPr>
              <w:t>2,0×10</w:t>
            </w:r>
            <w:r w:rsidRPr="003E00A4">
              <w:rPr>
                <w:sz w:val="24"/>
                <w:vertAlign w:val="superscript"/>
              </w:rPr>
              <w:t>13</w:t>
            </w:r>
          </w:p>
        </w:tc>
      </w:tr>
      <w:tr w:rsidR="00C13B8A" w:rsidRPr="003E00A4" w:rsidTr="003E00A4">
        <w:tc>
          <w:tcPr>
            <w:tcW w:w="6696" w:type="dxa"/>
          </w:tcPr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lastRenderedPageBreak/>
              <w:t>2. Удельное объемное электрическое сопротивление после кондиционирования в условиях 96 ч/40</w:t>
            </w:r>
            <w:r w:rsidRPr="003E00A4">
              <w:rPr>
                <w:sz w:val="24"/>
              </w:rPr>
              <w:sym w:font="Symbol" w:char="F0B0"/>
            </w:r>
            <w:r w:rsidRPr="003E00A4">
              <w:rPr>
                <w:sz w:val="24"/>
              </w:rPr>
              <w:t>С/93%  и восстановления, Ом</w:t>
            </w:r>
            <w:r w:rsidRPr="003E00A4">
              <w:rPr>
                <w:sz w:val="24"/>
              </w:rPr>
              <w:sym w:font="Symbol" w:char="F0D7"/>
            </w:r>
            <w:r w:rsidRPr="003E00A4">
              <w:rPr>
                <w:sz w:val="24"/>
              </w:rPr>
              <w:t>м, не менее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1,8×10</w:t>
            </w:r>
            <w:r w:rsidRPr="003E00A4">
              <w:rPr>
                <w:sz w:val="24"/>
                <w:vertAlign w:val="superscript"/>
              </w:rPr>
              <w:t>13</w:t>
            </w:r>
          </w:p>
        </w:tc>
      </w:tr>
      <w:tr w:rsidR="00C13B8A" w:rsidRPr="003E00A4" w:rsidTr="003E00A4">
        <w:tc>
          <w:tcPr>
            <w:tcW w:w="6696" w:type="dxa"/>
          </w:tcPr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t>3. Тангенс угла диэлектрических потерь после кондиционирования в условиях  96 ч/40</w:t>
            </w:r>
            <w:r w:rsidRPr="003E00A4">
              <w:rPr>
                <w:sz w:val="24"/>
              </w:rPr>
              <w:sym w:font="Symbol" w:char="F0B0"/>
            </w:r>
            <w:r w:rsidRPr="003E00A4">
              <w:rPr>
                <w:sz w:val="24"/>
              </w:rPr>
              <w:t>С/93% и восстановления, не более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0,028</w:t>
            </w:r>
          </w:p>
        </w:tc>
      </w:tr>
      <w:tr w:rsidR="00C13B8A" w:rsidRPr="003E00A4" w:rsidTr="003E00A4">
        <w:tc>
          <w:tcPr>
            <w:tcW w:w="6696" w:type="dxa"/>
          </w:tcPr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t>4. Диэлектрическая проницаемость после кондиционирования в условиях 96 ч/40</w:t>
            </w:r>
            <w:r w:rsidRPr="003E00A4">
              <w:rPr>
                <w:sz w:val="24"/>
              </w:rPr>
              <w:sym w:font="Symbol" w:char="F0B0"/>
            </w:r>
            <w:r w:rsidRPr="003E00A4">
              <w:rPr>
                <w:sz w:val="24"/>
              </w:rPr>
              <w:t>С/93% и восстановления, не более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5,3</w:t>
            </w:r>
          </w:p>
        </w:tc>
      </w:tr>
      <w:tr w:rsidR="00C13B8A" w:rsidRPr="003E00A4" w:rsidTr="003E00A4">
        <w:trPr>
          <w:trHeight w:val="300"/>
        </w:trPr>
        <w:tc>
          <w:tcPr>
            <w:tcW w:w="6696" w:type="dxa"/>
          </w:tcPr>
          <w:p w:rsidR="00C13B8A" w:rsidRPr="003E00A4" w:rsidRDefault="00C13B8A" w:rsidP="003E00A4">
            <w:pPr>
              <w:spacing w:after="0" w:line="276" w:lineRule="auto"/>
              <w:rPr>
                <w:sz w:val="24"/>
                <w:szCs w:val="28"/>
              </w:rPr>
            </w:pPr>
            <w:r w:rsidRPr="003E00A4">
              <w:rPr>
                <w:rFonts w:ascii="Times New Roman" w:hAnsi="Times New Roman" w:cs="Times New Roman"/>
                <w:noProof/>
                <w:sz w:val="24"/>
                <w:szCs w:val="28"/>
              </w:rPr>
              <w:t>5. Водопоглощение, мг, не более</w:t>
            </w:r>
            <w:r w:rsidRPr="003E00A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tabs>
                <w:tab w:val="center" w:pos="1279"/>
                <w:tab w:val="right" w:pos="2558"/>
              </w:tabs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1,5</w:t>
            </w:r>
          </w:p>
        </w:tc>
      </w:tr>
      <w:tr w:rsidR="00C13B8A" w:rsidRPr="003E00A4" w:rsidTr="003E00A4">
        <w:trPr>
          <w:trHeight w:val="1620"/>
        </w:trPr>
        <w:tc>
          <w:tcPr>
            <w:tcW w:w="6696" w:type="dxa"/>
          </w:tcPr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t>6. Прочность на отслаивание фольги толщиной 35 мкм Н/3мм, не менее</w:t>
            </w:r>
          </w:p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t>а) в исходном состоянии</w:t>
            </w:r>
          </w:p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t>б) после воздействия теплового удара при температуре 260</w:t>
            </w:r>
            <w:r w:rsidR="003E00A4">
              <w:rPr>
                <w:sz w:val="24"/>
              </w:rPr>
              <w:t>°</w:t>
            </w:r>
            <w:r w:rsidRPr="003E00A4">
              <w:rPr>
                <w:sz w:val="24"/>
              </w:rPr>
              <w:t>С в течение 30 с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5,5</w:t>
            </w: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</w:p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5,8</w:t>
            </w:r>
          </w:p>
        </w:tc>
      </w:tr>
      <w:tr w:rsidR="00C13B8A" w:rsidRPr="003E00A4" w:rsidTr="003E00A4">
        <w:trPr>
          <w:trHeight w:val="600"/>
        </w:trPr>
        <w:tc>
          <w:tcPr>
            <w:tcW w:w="6696" w:type="dxa"/>
          </w:tcPr>
          <w:p w:rsidR="00C13B8A" w:rsidRPr="003E00A4" w:rsidRDefault="00C13B8A" w:rsidP="003E00A4">
            <w:pPr>
              <w:pStyle w:val="a3"/>
              <w:spacing w:line="276" w:lineRule="auto"/>
              <w:rPr>
                <w:sz w:val="24"/>
              </w:rPr>
            </w:pPr>
            <w:r w:rsidRPr="003E00A4">
              <w:rPr>
                <w:sz w:val="24"/>
              </w:rPr>
              <w:t>7. Время устойчивости к воздействию теплового удара при температуре 260</w:t>
            </w:r>
            <w:r w:rsidR="003E00A4">
              <w:rPr>
                <w:sz w:val="24"/>
              </w:rPr>
              <w:t>°</w:t>
            </w:r>
            <w:r w:rsidRPr="003E00A4">
              <w:rPr>
                <w:sz w:val="24"/>
              </w:rPr>
              <w:t xml:space="preserve">С, не менее </w:t>
            </w:r>
            <w:r w:rsidR="00BA4AF7" w:rsidRPr="003E00A4">
              <w:rPr>
                <w:sz w:val="24"/>
              </w:rPr>
              <w:t>60сек</w:t>
            </w:r>
          </w:p>
        </w:tc>
        <w:tc>
          <w:tcPr>
            <w:tcW w:w="2376" w:type="dxa"/>
            <w:tcBorders>
              <w:left w:val="nil"/>
            </w:tcBorders>
          </w:tcPr>
          <w:p w:rsidR="00C13B8A" w:rsidRPr="003E00A4" w:rsidRDefault="00C13B8A" w:rsidP="003E00A4">
            <w:pPr>
              <w:pStyle w:val="a3"/>
              <w:spacing w:line="276" w:lineRule="auto"/>
              <w:jc w:val="center"/>
              <w:rPr>
                <w:sz w:val="24"/>
              </w:rPr>
            </w:pPr>
            <w:r w:rsidRPr="003E00A4">
              <w:rPr>
                <w:sz w:val="24"/>
              </w:rPr>
              <w:t>отсутствие расслоения</w:t>
            </w:r>
          </w:p>
        </w:tc>
      </w:tr>
    </w:tbl>
    <w:p w:rsidR="00C13B8A" w:rsidRPr="003E00A4" w:rsidRDefault="00C13B8A" w:rsidP="003E00A4">
      <w:pPr>
        <w:pStyle w:val="a3"/>
        <w:spacing w:line="276" w:lineRule="auto"/>
        <w:ind w:firstLine="540"/>
        <w:jc w:val="both"/>
        <w:rPr>
          <w:sz w:val="24"/>
        </w:rPr>
      </w:pPr>
    </w:p>
    <w:p w:rsidR="00C13B8A" w:rsidRPr="000267CD" w:rsidRDefault="00C13B8A" w:rsidP="003E00A4">
      <w:pPr>
        <w:pStyle w:val="a3"/>
        <w:spacing w:line="360" w:lineRule="auto"/>
        <w:ind w:firstLine="709"/>
        <w:jc w:val="both"/>
      </w:pPr>
      <w:r w:rsidRPr="000267CD">
        <w:t>Выпускается также пропитанная негорючим связующим стеклоткань прокладочная на основе бромированной эпоксидной смолы.</w:t>
      </w:r>
    </w:p>
    <w:p w:rsidR="00C13B8A" w:rsidRPr="000267CD" w:rsidRDefault="00C13B8A" w:rsidP="00955C5B">
      <w:pPr>
        <w:pStyle w:val="a3"/>
        <w:spacing w:line="336" w:lineRule="auto"/>
        <w:ind w:firstLine="709"/>
        <w:jc w:val="both"/>
      </w:pPr>
      <w:r w:rsidRPr="000267CD">
        <w:t xml:space="preserve">Высокие адгезионные характеристики фольгированных материалов после прессования достигаются помимо наличия функциональных химических групп клеев специальной обработкой фольги. </w:t>
      </w:r>
    </w:p>
    <w:p w:rsidR="00C13B8A" w:rsidRPr="000267CD" w:rsidRDefault="00C13B8A" w:rsidP="00955C5B">
      <w:pPr>
        <w:pStyle w:val="a3"/>
        <w:spacing w:line="336" w:lineRule="auto"/>
        <w:ind w:firstLine="709"/>
        <w:jc w:val="both"/>
      </w:pPr>
      <w:r w:rsidRPr="000267CD">
        <w:t xml:space="preserve">Поверхность фольги сильно развита, что вносит дополнительный вклад в достижение высоких адгезионных характеристик. </w:t>
      </w:r>
    </w:p>
    <w:p w:rsidR="00C13B8A" w:rsidRPr="000267CD" w:rsidRDefault="00C13B8A" w:rsidP="00955C5B">
      <w:pPr>
        <w:pStyle w:val="a3"/>
        <w:spacing w:line="336" w:lineRule="auto"/>
        <w:ind w:firstLine="709"/>
        <w:jc w:val="both"/>
      </w:pPr>
      <w:r w:rsidRPr="000267CD">
        <w:t xml:space="preserve">Для склеивания разнородных материалов, для изготовления гибко-жестких и многослойных печатных плат, плат с металлическим теплоотводом применяется склеивающий материал марки САФ. </w:t>
      </w:r>
    </w:p>
    <w:p w:rsidR="00C13B8A" w:rsidRPr="000267CD" w:rsidRDefault="00C13B8A" w:rsidP="00955C5B">
      <w:pPr>
        <w:pStyle w:val="a3"/>
        <w:spacing w:line="336" w:lineRule="auto"/>
        <w:ind w:firstLine="709"/>
        <w:jc w:val="both"/>
      </w:pPr>
      <w:r w:rsidRPr="000267CD">
        <w:t>Он представляет собой стеклоткань толщиной 25, 30, 62 мкм, пропитанную связующим с текучестью менее 5%. Материал прекрасно перфорируется без осыпания связующего и может служить также в качестве защитного</w:t>
      </w:r>
      <w:r w:rsidR="003E00A4">
        <w:t xml:space="preserve"> покрытия печатных плат.</w:t>
      </w:r>
    </w:p>
    <w:p w:rsidR="00C13B8A" w:rsidRPr="000267CD" w:rsidRDefault="00C13B8A" w:rsidP="00955C5B">
      <w:pPr>
        <w:pStyle w:val="a3"/>
        <w:spacing w:line="336" w:lineRule="auto"/>
        <w:ind w:firstLine="709"/>
        <w:jc w:val="both"/>
        <w:rPr>
          <w:lang w:eastAsia="en-US"/>
        </w:rPr>
      </w:pPr>
      <w:r w:rsidRPr="000267CD">
        <w:rPr>
          <w:lang w:eastAsia="en-US"/>
        </w:rPr>
        <w:t xml:space="preserve">Все использующиеся </w:t>
      </w:r>
      <w:r w:rsidR="00BA4AF7" w:rsidRPr="000267CD">
        <w:rPr>
          <w:lang w:eastAsia="en-US"/>
        </w:rPr>
        <w:t xml:space="preserve">нами </w:t>
      </w:r>
      <w:r w:rsidRPr="000267CD">
        <w:rPr>
          <w:lang w:eastAsia="en-US"/>
        </w:rPr>
        <w:t>связующие горячего отверждения, т.к. необходимо обеспечить высокую теплостойкость печатных плат и стабильность физико-механических свойств при повышенных температурах.</w:t>
      </w:r>
    </w:p>
    <w:p w:rsidR="003E00A4" w:rsidRDefault="00C13B8A" w:rsidP="00955C5B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D">
        <w:rPr>
          <w:rFonts w:ascii="Times New Roman" w:hAnsi="Times New Roman" w:cs="Times New Roman"/>
          <w:sz w:val="28"/>
          <w:szCs w:val="28"/>
        </w:rPr>
        <w:lastRenderedPageBreak/>
        <w:t xml:space="preserve">НТЦ ЭЛИФОМ производит фольгированные материалы на основе пленок – лавсан фольгированный, полиимид фольгированный, а также покрывную и склеивающую пленку. Для их производства используются пленки, покрытые клеем с одной или двух сторон. </w:t>
      </w:r>
      <w:r w:rsidR="0007751E" w:rsidRPr="000267CD">
        <w:rPr>
          <w:rFonts w:ascii="Times New Roman" w:hAnsi="Times New Roman" w:cs="Times New Roman"/>
          <w:sz w:val="28"/>
          <w:szCs w:val="28"/>
        </w:rPr>
        <w:t xml:space="preserve">Клеевая композиция для склеивания полиимидной пленки и фольги </w:t>
      </w:r>
      <w:r w:rsidR="00BA4AF7" w:rsidRPr="000267CD">
        <w:rPr>
          <w:rFonts w:ascii="Times New Roman" w:hAnsi="Times New Roman" w:cs="Times New Roman"/>
          <w:sz w:val="28"/>
          <w:szCs w:val="28"/>
        </w:rPr>
        <w:t xml:space="preserve">была </w:t>
      </w:r>
      <w:r w:rsidR="0007751E" w:rsidRPr="000267CD">
        <w:rPr>
          <w:rFonts w:ascii="Times New Roman" w:hAnsi="Times New Roman" w:cs="Times New Roman"/>
          <w:sz w:val="28"/>
          <w:szCs w:val="28"/>
        </w:rPr>
        <w:t xml:space="preserve">разработана совместно с </w:t>
      </w:r>
      <w:r w:rsidR="00BA4AF7" w:rsidRPr="000267CD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="0007751E" w:rsidRPr="000267CD">
        <w:rPr>
          <w:rFonts w:ascii="Times New Roman" w:hAnsi="Times New Roman" w:cs="Times New Roman"/>
          <w:sz w:val="28"/>
          <w:szCs w:val="28"/>
        </w:rPr>
        <w:t>НИИСК им. академика С.В.</w:t>
      </w:r>
      <w:r w:rsidR="003E00A4">
        <w:rPr>
          <w:rFonts w:ascii="Times New Roman" w:hAnsi="Times New Roman" w:cs="Times New Roman"/>
          <w:sz w:val="28"/>
          <w:szCs w:val="28"/>
        </w:rPr>
        <w:t xml:space="preserve"> </w:t>
      </w:r>
      <w:r w:rsidR="0007751E" w:rsidRPr="000267CD">
        <w:rPr>
          <w:rFonts w:ascii="Times New Roman" w:hAnsi="Times New Roman" w:cs="Times New Roman"/>
          <w:sz w:val="28"/>
          <w:szCs w:val="28"/>
        </w:rPr>
        <w:t>Лебедева</w:t>
      </w:r>
      <w:r w:rsidR="003E00A4">
        <w:rPr>
          <w:rFonts w:ascii="Times New Roman" w:hAnsi="Times New Roman" w:cs="Times New Roman"/>
          <w:sz w:val="28"/>
          <w:szCs w:val="28"/>
        </w:rPr>
        <w:t xml:space="preserve"> </w:t>
      </w:r>
      <w:r w:rsidR="0007751E" w:rsidRPr="000267CD">
        <w:rPr>
          <w:rFonts w:ascii="Times New Roman" w:hAnsi="Times New Roman" w:cs="Times New Roman"/>
          <w:sz w:val="28"/>
          <w:szCs w:val="28"/>
        </w:rPr>
        <w:t>(Санкт-Петербург).</w:t>
      </w:r>
      <w:r w:rsidRPr="000267CD">
        <w:rPr>
          <w:rFonts w:ascii="Times New Roman" w:hAnsi="Times New Roman" w:cs="Times New Roman"/>
          <w:sz w:val="28"/>
          <w:szCs w:val="28"/>
        </w:rPr>
        <w:t xml:space="preserve"> В таблице 3 приведены физико-механические свойства склеивающей и покрывной пленок на основе полиимидной пленки (ППП, ППС по </w:t>
      </w:r>
      <w:r w:rsidR="003E00A4">
        <w:rPr>
          <w:rFonts w:ascii="Times New Roman" w:hAnsi="Times New Roman" w:cs="Times New Roman"/>
          <w:sz w:val="28"/>
          <w:szCs w:val="28"/>
        </w:rPr>
        <w:br/>
      </w:r>
      <w:r w:rsidRPr="000267CD">
        <w:rPr>
          <w:rFonts w:ascii="Times New Roman" w:hAnsi="Times New Roman" w:cs="Times New Roman"/>
          <w:sz w:val="28"/>
          <w:szCs w:val="28"/>
        </w:rPr>
        <w:t>ТУ-3491-</w:t>
      </w:r>
      <w:r w:rsidR="003E00A4">
        <w:rPr>
          <w:rFonts w:ascii="Times New Roman" w:hAnsi="Times New Roman" w:cs="Times New Roman"/>
          <w:sz w:val="28"/>
          <w:szCs w:val="28"/>
        </w:rPr>
        <w:t xml:space="preserve">11436290-002-97). </w:t>
      </w:r>
    </w:p>
    <w:p w:rsidR="00955C5B" w:rsidRPr="000267CD" w:rsidRDefault="00955C5B" w:rsidP="00955C5B">
      <w:pPr>
        <w:tabs>
          <w:tab w:val="left" w:pos="1320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D">
        <w:rPr>
          <w:rFonts w:ascii="Times New Roman" w:hAnsi="Times New Roman" w:cs="Times New Roman"/>
          <w:sz w:val="28"/>
          <w:szCs w:val="28"/>
        </w:rPr>
        <w:t xml:space="preserve">Также НТЦ ЭЛИФОМ выпускает акрилатный клей КП-3 и полиуретановый КП-4, представляющие собой растворы в органическом растворителе и пленочные клеи КПП-3 и КПП-4 на подложке из антиадгезионной пленки или бумаги. Клеи предназначены для склеивания слоистых материалов, в частности печатных плат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267CD">
        <w:rPr>
          <w:rFonts w:ascii="Times New Roman" w:hAnsi="Times New Roman" w:cs="Times New Roman"/>
          <w:sz w:val="28"/>
          <w:szCs w:val="28"/>
        </w:rPr>
        <w:t xml:space="preserve"> жестких, гибко-жестких, пленочных конструкций.</w:t>
      </w:r>
    </w:p>
    <w:p w:rsidR="003E00A4" w:rsidRPr="003E00A4" w:rsidRDefault="003E00A4" w:rsidP="00955C5B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3E00A4">
        <w:rPr>
          <w:rFonts w:ascii="Times New Roman" w:hAnsi="Times New Roman" w:cs="Times New Roman"/>
          <w:sz w:val="24"/>
          <w:szCs w:val="28"/>
        </w:rPr>
        <w:t>Таблица 3</w:t>
      </w:r>
    </w:p>
    <w:p w:rsidR="00C13B8A" w:rsidRPr="003E00A4" w:rsidRDefault="00C13B8A" w:rsidP="003E00A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E00A4">
        <w:rPr>
          <w:rFonts w:ascii="Times New Roman" w:hAnsi="Times New Roman" w:cs="Times New Roman"/>
          <w:sz w:val="24"/>
          <w:szCs w:val="28"/>
        </w:rPr>
        <w:t xml:space="preserve">Физико-механические свойства полиимидной пленки с клеем </w:t>
      </w:r>
      <w:r w:rsidR="00955C5B">
        <w:rPr>
          <w:rFonts w:ascii="Times New Roman" w:hAnsi="Times New Roman" w:cs="Times New Roman"/>
          <w:sz w:val="24"/>
          <w:szCs w:val="28"/>
        </w:rPr>
        <w:br/>
      </w:r>
      <w:r w:rsidRPr="003E00A4">
        <w:rPr>
          <w:rFonts w:ascii="Times New Roman" w:hAnsi="Times New Roman" w:cs="Times New Roman"/>
          <w:sz w:val="24"/>
          <w:szCs w:val="28"/>
        </w:rPr>
        <w:t>после прессования с медной фольгой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3118"/>
      </w:tblGrid>
      <w:tr w:rsidR="00C13B8A" w:rsidRPr="003E00A4" w:rsidTr="003E00A4">
        <w:trPr>
          <w:cantSplit/>
          <w:trHeight w:val="328"/>
        </w:trPr>
        <w:tc>
          <w:tcPr>
            <w:tcW w:w="5954" w:type="dxa"/>
          </w:tcPr>
          <w:p w:rsidR="00C13B8A" w:rsidRPr="003E00A4" w:rsidRDefault="00C13B8A" w:rsidP="003E00A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</w:tcPr>
          <w:p w:rsidR="00C13B8A" w:rsidRPr="003E00A4" w:rsidRDefault="00C13B8A" w:rsidP="003E00A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Значение показателя</w:t>
            </w:r>
          </w:p>
        </w:tc>
      </w:tr>
      <w:tr w:rsidR="00C13B8A" w:rsidRPr="003E00A4" w:rsidTr="003E00A4">
        <w:trPr>
          <w:cantSplit/>
          <w:trHeight w:val="627"/>
        </w:trPr>
        <w:tc>
          <w:tcPr>
            <w:tcW w:w="5954" w:type="dxa"/>
          </w:tcPr>
          <w:p w:rsidR="00C13B8A" w:rsidRPr="003E00A4" w:rsidRDefault="00C13B8A" w:rsidP="00955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1. Прочность на отслаивание фольги (на ширину полоски 3 мм), Н, в исходном состоянии</w:t>
            </w:r>
          </w:p>
        </w:tc>
        <w:tc>
          <w:tcPr>
            <w:tcW w:w="3118" w:type="dxa"/>
          </w:tcPr>
          <w:p w:rsidR="00BA4AF7" w:rsidRPr="003E00A4" w:rsidRDefault="00BA4AF7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  <w:p w:rsidR="00C13B8A" w:rsidRPr="003E00A4" w:rsidRDefault="00BA4AF7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  <w:r w:rsidR="00C13B8A"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,8</w:t>
            </w:r>
          </w:p>
        </w:tc>
      </w:tr>
      <w:tr w:rsidR="00C13B8A" w:rsidRPr="003E00A4" w:rsidTr="003E00A4">
        <w:trPr>
          <w:cantSplit/>
          <w:trHeight w:val="328"/>
        </w:trPr>
        <w:tc>
          <w:tcPr>
            <w:tcW w:w="5954" w:type="dxa"/>
          </w:tcPr>
          <w:p w:rsidR="00C13B8A" w:rsidRPr="003E00A4" w:rsidRDefault="00C13B8A" w:rsidP="00955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2. Поверхностное электрическое сопротивление после кондиционирования в условиях 96 ч/40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val="en-GB" w:eastAsia="ru-RU"/>
              </w:rPr>
              <w:sym w:font="Symbol" w:char="F0B0"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С/93% и восстановления, Ом</w:t>
            </w:r>
          </w:p>
        </w:tc>
        <w:tc>
          <w:tcPr>
            <w:tcW w:w="3118" w:type="dxa"/>
          </w:tcPr>
          <w:p w:rsidR="00C13B8A" w:rsidRPr="003E00A4" w:rsidRDefault="00C13B8A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7,0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val="en-US" w:eastAsia="ru-RU"/>
              </w:rPr>
              <w:sym w:font="Symbol" w:char="F0D7"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11</w:t>
            </w:r>
          </w:p>
        </w:tc>
      </w:tr>
      <w:tr w:rsidR="00C13B8A" w:rsidRPr="003E00A4" w:rsidTr="003E00A4">
        <w:trPr>
          <w:cantSplit/>
          <w:trHeight w:val="328"/>
        </w:trPr>
        <w:tc>
          <w:tcPr>
            <w:tcW w:w="5954" w:type="dxa"/>
          </w:tcPr>
          <w:p w:rsidR="00C13B8A" w:rsidRPr="003E00A4" w:rsidRDefault="00C13B8A" w:rsidP="00955C5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3. Удельное объемное электрическое сопротивление, после кондиционирования в условиях </w:t>
            </w:r>
            <w:r w:rsid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br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96 ч/40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sym w:font="Symbol" w:char="F0B0"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С/93% и восстановления, Ом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sym w:font="Symbol" w:char="F0D7"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</w:t>
            </w:r>
          </w:p>
        </w:tc>
        <w:tc>
          <w:tcPr>
            <w:tcW w:w="3118" w:type="dxa"/>
          </w:tcPr>
          <w:p w:rsidR="00C13B8A" w:rsidRPr="003E00A4" w:rsidRDefault="00C13B8A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2,8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val="en-US" w:eastAsia="ru-RU"/>
              </w:rPr>
              <w:sym w:font="Symbol" w:char="F0D7"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13</w:t>
            </w:r>
          </w:p>
        </w:tc>
      </w:tr>
      <w:tr w:rsidR="00C13B8A" w:rsidRPr="003E00A4" w:rsidTr="003E00A4">
        <w:trPr>
          <w:cantSplit/>
          <w:trHeight w:val="328"/>
        </w:trPr>
        <w:tc>
          <w:tcPr>
            <w:tcW w:w="5954" w:type="dxa"/>
          </w:tcPr>
          <w:p w:rsidR="00C13B8A" w:rsidRPr="003E00A4" w:rsidRDefault="00C13B8A" w:rsidP="00955C5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4. Тангенс угла диэлектрических потерь после кондиционирования в условиях 96ч/40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sym w:font="Symbol" w:char="F0B0"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С/93% и восстановления</w:t>
            </w:r>
          </w:p>
        </w:tc>
        <w:tc>
          <w:tcPr>
            <w:tcW w:w="3118" w:type="dxa"/>
          </w:tcPr>
          <w:p w:rsidR="00C13B8A" w:rsidRPr="003E00A4" w:rsidRDefault="00C13B8A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0,018</w:t>
            </w:r>
          </w:p>
        </w:tc>
      </w:tr>
      <w:tr w:rsidR="00C13B8A" w:rsidRPr="003E00A4" w:rsidTr="003E00A4">
        <w:trPr>
          <w:cantSplit/>
          <w:trHeight w:val="328"/>
        </w:trPr>
        <w:tc>
          <w:tcPr>
            <w:tcW w:w="5954" w:type="dxa"/>
          </w:tcPr>
          <w:p w:rsidR="00C13B8A" w:rsidRPr="003E00A4" w:rsidRDefault="00C13B8A" w:rsidP="00955C5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5. Диэлектрическая проницаемость после кондиционирования в условиях 96 ч/40</w:t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val="en-GB" w:eastAsia="ru-RU"/>
              </w:rPr>
              <w:sym w:font="Symbol" w:char="F0B0"/>
            </w: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С/93% и восстановления</w:t>
            </w:r>
          </w:p>
        </w:tc>
        <w:tc>
          <w:tcPr>
            <w:tcW w:w="3118" w:type="dxa"/>
          </w:tcPr>
          <w:p w:rsidR="00C13B8A" w:rsidRPr="003E00A4" w:rsidRDefault="00C13B8A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3,4</w:t>
            </w:r>
          </w:p>
        </w:tc>
      </w:tr>
      <w:tr w:rsidR="00C13B8A" w:rsidRPr="003E00A4" w:rsidTr="003E00A4">
        <w:trPr>
          <w:cantSplit/>
          <w:trHeight w:val="600"/>
        </w:trPr>
        <w:tc>
          <w:tcPr>
            <w:tcW w:w="5954" w:type="dxa"/>
          </w:tcPr>
          <w:p w:rsidR="00C13B8A" w:rsidRPr="003E00A4" w:rsidRDefault="00C13B8A" w:rsidP="00955C5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6. Электрическая прочность перпендикулярно слоям, кВ/мм</w:t>
            </w:r>
          </w:p>
        </w:tc>
        <w:tc>
          <w:tcPr>
            <w:tcW w:w="3118" w:type="dxa"/>
          </w:tcPr>
          <w:p w:rsidR="00C13B8A" w:rsidRPr="003E00A4" w:rsidRDefault="00C13B8A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140</w:t>
            </w:r>
          </w:p>
        </w:tc>
      </w:tr>
      <w:tr w:rsidR="00C13B8A" w:rsidRPr="003E00A4" w:rsidTr="003E00A4">
        <w:trPr>
          <w:cantSplit/>
          <w:trHeight w:val="360"/>
        </w:trPr>
        <w:tc>
          <w:tcPr>
            <w:tcW w:w="5954" w:type="dxa"/>
          </w:tcPr>
          <w:p w:rsidR="00C13B8A" w:rsidRPr="003E00A4" w:rsidRDefault="00C13B8A" w:rsidP="00955C5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7. Стойкость к многократным перегибам</w:t>
            </w:r>
          </w:p>
          <w:p w:rsidR="00C13B8A" w:rsidRPr="003E00A4" w:rsidRDefault="00C13B8A" w:rsidP="00955C5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(усталость от изгиба), число циклов </w:t>
            </w:r>
          </w:p>
        </w:tc>
        <w:tc>
          <w:tcPr>
            <w:tcW w:w="3118" w:type="dxa"/>
          </w:tcPr>
          <w:p w:rsidR="00C13B8A" w:rsidRPr="003E00A4" w:rsidRDefault="00BA4AF7" w:rsidP="00955C5B">
            <w:pPr>
              <w:tabs>
                <w:tab w:val="left" w:pos="1620"/>
                <w:tab w:val="center" w:pos="20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60</w:t>
            </w:r>
            <w:r w:rsidR="00C13B8A" w:rsidRPr="003E00A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00</w:t>
            </w:r>
          </w:p>
        </w:tc>
      </w:tr>
    </w:tbl>
    <w:p w:rsidR="00C13B8A" w:rsidRPr="000267CD" w:rsidRDefault="00C13B8A" w:rsidP="000267CD">
      <w:pPr>
        <w:tabs>
          <w:tab w:val="left" w:pos="13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C5B" w:rsidRPr="00955C5B" w:rsidRDefault="00C13B8A" w:rsidP="00955C5B">
      <w:pPr>
        <w:tabs>
          <w:tab w:val="left" w:pos="1320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955C5B">
        <w:rPr>
          <w:rFonts w:ascii="Times New Roman" w:hAnsi="Times New Roman" w:cs="Times New Roman"/>
          <w:sz w:val="24"/>
          <w:szCs w:val="28"/>
        </w:rPr>
        <w:lastRenderedPageBreak/>
        <w:t>Таблица 4</w:t>
      </w:r>
    </w:p>
    <w:p w:rsidR="00C13B8A" w:rsidRPr="00955C5B" w:rsidRDefault="00C13B8A" w:rsidP="00955C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955C5B">
        <w:rPr>
          <w:rFonts w:ascii="Times New Roman" w:hAnsi="Times New Roman" w:cs="Times New Roman"/>
          <w:sz w:val="24"/>
          <w:szCs w:val="28"/>
        </w:rPr>
        <w:t>Основные параметры клеев (ТУ 2398-010-11436290-2001)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560"/>
        <w:gridCol w:w="1275"/>
        <w:gridCol w:w="1418"/>
        <w:gridCol w:w="1417"/>
      </w:tblGrid>
      <w:tr w:rsidR="00C13B8A" w:rsidRPr="003E00A4" w:rsidTr="003E00A4">
        <w:trPr>
          <w:cantSplit/>
        </w:trPr>
        <w:tc>
          <w:tcPr>
            <w:tcW w:w="3510" w:type="dxa"/>
            <w:vMerge w:val="restart"/>
          </w:tcPr>
          <w:p w:rsidR="00C13B8A" w:rsidRPr="003E00A4" w:rsidRDefault="00C13B8A" w:rsidP="003E00A4">
            <w:pPr>
              <w:pStyle w:val="1"/>
              <w:tabs>
                <w:tab w:val="left" w:pos="13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0A4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5670" w:type="dxa"/>
            <w:gridSpan w:val="4"/>
            <w:tcBorders>
              <w:right w:val="single" w:sz="4" w:space="0" w:color="auto"/>
            </w:tcBorders>
          </w:tcPr>
          <w:p w:rsidR="00C13B8A" w:rsidRPr="003E00A4" w:rsidRDefault="00C13B8A" w:rsidP="003E00A4">
            <w:pPr>
              <w:pStyle w:val="1"/>
              <w:tabs>
                <w:tab w:val="left" w:pos="13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0A4">
              <w:rPr>
                <w:sz w:val="24"/>
                <w:szCs w:val="24"/>
                <w:lang w:eastAsia="en-US"/>
              </w:rPr>
              <w:t>Норма для клея</w:t>
            </w:r>
          </w:p>
        </w:tc>
      </w:tr>
      <w:tr w:rsidR="00C13B8A" w:rsidRPr="003E00A4" w:rsidTr="003E00A4">
        <w:trPr>
          <w:cantSplit/>
        </w:trPr>
        <w:tc>
          <w:tcPr>
            <w:tcW w:w="3510" w:type="dxa"/>
            <w:vMerge/>
          </w:tcPr>
          <w:p w:rsidR="00C13B8A" w:rsidRPr="003E00A4" w:rsidRDefault="00C13B8A" w:rsidP="003E00A4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13B8A" w:rsidRPr="003E00A4" w:rsidRDefault="00C13B8A" w:rsidP="003E00A4">
            <w:pPr>
              <w:pStyle w:val="1"/>
              <w:tabs>
                <w:tab w:val="left" w:pos="13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0A4">
              <w:rPr>
                <w:sz w:val="24"/>
                <w:szCs w:val="24"/>
                <w:lang w:eastAsia="en-US"/>
              </w:rPr>
              <w:t>КП-3</w:t>
            </w:r>
          </w:p>
        </w:tc>
        <w:tc>
          <w:tcPr>
            <w:tcW w:w="1275" w:type="dxa"/>
          </w:tcPr>
          <w:p w:rsidR="00C13B8A" w:rsidRPr="003E00A4" w:rsidRDefault="00C13B8A" w:rsidP="003E00A4">
            <w:pPr>
              <w:pStyle w:val="1"/>
              <w:tabs>
                <w:tab w:val="left" w:pos="13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0A4">
              <w:rPr>
                <w:sz w:val="24"/>
                <w:szCs w:val="24"/>
                <w:lang w:eastAsia="en-US"/>
              </w:rPr>
              <w:t>КП-4</w:t>
            </w:r>
          </w:p>
        </w:tc>
        <w:tc>
          <w:tcPr>
            <w:tcW w:w="1418" w:type="dxa"/>
          </w:tcPr>
          <w:p w:rsidR="00C13B8A" w:rsidRPr="003E00A4" w:rsidRDefault="00C13B8A" w:rsidP="003E00A4">
            <w:pPr>
              <w:pStyle w:val="1"/>
              <w:tabs>
                <w:tab w:val="left" w:pos="13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0A4">
              <w:rPr>
                <w:sz w:val="24"/>
                <w:szCs w:val="24"/>
                <w:lang w:eastAsia="en-US"/>
              </w:rPr>
              <w:t>КПП-3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3B8A" w:rsidRPr="003E00A4" w:rsidRDefault="00C13B8A" w:rsidP="003E00A4">
            <w:pPr>
              <w:pStyle w:val="1"/>
              <w:tabs>
                <w:tab w:val="left" w:pos="13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0A4">
              <w:rPr>
                <w:sz w:val="24"/>
                <w:szCs w:val="24"/>
                <w:lang w:eastAsia="en-US"/>
              </w:rPr>
              <w:t>КПП-4</w:t>
            </w:r>
          </w:p>
        </w:tc>
      </w:tr>
      <w:tr w:rsidR="00C13B8A" w:rsidRPr="003E00A4" w:rsidTr="003E00A4">
        <w:trPr>
          <w:cantSplit/>
          <w:trHeight w:val="1005"/>
        </w:trPr>
        <w:tc>
          <w:tcPr>
            <w:tcW w:w="351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1. Внешний вид</w:t>
            </w:r>
          </w:p>
        </w:tc>
        <w:tc>
          <w:tcPr>
            <w:tcW w:w="156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Жидкость желтого цвета</w:t>
            </w:r>
          </w:p>
        </w:tc>
        <w:tc>
          <w:tcPr>
            <w:tcW w:w="1275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Жидкость желтого цвета</w:t>
            </w:r>
          </w:p>
        </w:tc>
        <w:tc>
          <w:tcPr>
            <w:tcW w:w="1418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Прозрачная пленка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Прозрачная пленка</w:t>
            </w:r>
          </w:p>
        </w:tc>
      </w:tr>
      <w:tr w:rsidR="00C13B8A" w:rsidRPr="003E00A4" w:rsidTr="003E00A4">
        <w:trPr>
          <w:cantSplit/>
        </w:trPr>
        <w:tc>
          <w:tcPr>
            <w:tcW w:w="351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2. Массовая доля сухого остатка,</w:t>
            </w:r>
            <w:r w:rsidR="007C7480" w:rsidRPr="003E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E00A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sym w:font="Symbol" w:char="F0B1"/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sym w:font="Symbol" w:char="F0B1"/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13B8A" w:rsidRPr="003E00A4" w:rsidRDefault="003E00A4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3B8A" w:rsidRPr="003E00A4" w:rsidRDefault="003E00A4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13B8A" w:rsidRPr="003E00A4" w:rsidTr="003E00A4">
        <w:trPr>
          <w:cantSplit/>
        </w:trPr>
        <w:tc>
          <w:tcPr>
            <w:tcW w:w="351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 xml:space="preserve">3. Толщина пленки без подложки, мкм </w:t>
            </w:r>
          </w:p>
        </w:tc>
        <w:tc>
          <w:tcPr>
            <w:tcW w:w="1560" w:type="dxa"/>
          </w:tcPr>
          <w:p w:rsidR="00C13B8A" w:rsidRPr="003E00A4" w:rsidRDefault="003E00A4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75" w:type="dxa"/>
          </w:tcPr>
          <w:p w:rsidR="00C13B8A" w:rsidRPr="003E00A4" w:rsidRDefault="003E00A4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E00A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sym w:font="Symbol" w:char="F0B1"/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E00A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sym w:font="Symbol" w:char="F0B1"/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3B8A" w:rsidRPr="003E00A4" w:rsidTr="003E00A4">
        <w:trPr>
          <w:cantSplit/>
          <w:trHeight w:val="1350"/>
        </w:trPr>
        <w:tc>
          <w:tcPr>
            <w:tcW w:w="351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 xml:space="preserve">4. Прочность на отслаивание медной фольги толщиной 35 мкм (на ширину полоски 3 мм), Н, не менее </w:t>
            </w:r>
          </w:p>
        </w:tc>
        <w:tc>
          <w:tcPr>
            <w:tcW w:w="156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75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C13B8A" w:rsidRPr="003E00A4" w:rsidTr="003E00A4">
        <w:trPr>
          <w:cantSplit/>
        </w:trPr>
        <w:tc>
          <w:tcPr>
            <w:tcW w:w="351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 xml:space="preserve">5. Время устойчивости к воздействию теплового удара </w:t>
            </w:r>
            <w:r w:rsidR="003E00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а) при температуре 260</w:t>
            </w:r>
            <w:r w:rsidR="003E00A4" w:rsidRPr="003E00A4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 xml:space="preserve">С, с, не менее  </w:t>
            </w:r>
            <w:r w:rsidR="003E00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б) при температуре 204</w:t>
            </w:r>
            <w:r w:rsidR="003E00A4" w:rsidRPr="003E00A4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С, с, не менее</w:t>
            </w:r>
          </w:p>
        </w:tc>
        <w:tc>
          <w:tcPr>
            <w:tcW w:w="1560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955C5B" w:rsidRDefault="00955C5B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3E00A4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75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3E00A4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955C5B" w:rsidRDefault="00955C5B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955C5B" w:rsidRDefault="00955C5B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3E00A4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955C5B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955C5B" w:rsidRDefault="00955C5B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B8A" w:rsidRPr="003E00A4" w:rsidRDefault="00C13B8A" w:rsidP="00955C5B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0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13B8A" w:rsidRPr="000267CD" w:rsidRDefault="00C13B8A" w:rsidP="000267CD">
      <w:pPr>
        <w:tabs>
          <w:tab w:val="left" w:pos="13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C5B" w:rsidRDefault="00C13B8A" w:rsidP="00955C5B">
      <w:pPr>
        <w:tabs>
          <w:tab w:val="left" w:pos="13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D">
        <w:rPr>
          <w:rFonts w:ascii="Times New Roman" w:hAnsi="Times New Roman" w:cs="Times New Roman"/>
          <w:sz w:val="28"/>
          <w:szCs w:val="28"/>
        </w:rPr>
        <w:t xml:space="preserve">Условия работы клеевых материалов могут быть весьма суровыми. Так, например, клей КП-4 использовался для изготовления регистрирующих элементов (электродов на основе полиимидной пленки) “Торцевого </w:t>
      </w:r>
      <w:r w:rsidR="00133F74" w:rsidRPr="000267CD">
        <w:rPr>
          <w:rFonts w:ascii="Times New Roman" w:hAnsi="Times New Roman" w:cs="Times New Roman"/>
          <w:sz w:val="28"/>
          <w:szCs w:val="28"/>
        </w:rPr>
        <w:t>ж</w:t>
      </w:r>
      <w:r w:rsidRPr="000267CD">
        <w:rPr>
          <w:rFonts w:ascii="Times New Roman" w:hAnsi="Times New Roman" w:cs="Times New Roman"/>
          <w:sz w:val="28"/>
          <w:szCs w:val="28"/>
        </w:rPr>
        <w:t xml:space="preserve">идкоаргонового адронного </w:t>
      </w:r>
      <w:r w:rsidR="00133F74" w:rsidRPr="000267CD">
        <w:rPr>
          <w:rFonts w:ascii="Times New Roman" w:hAnsi="Times New Roman" w:cs="Times New Roman"/>
          <w:sz w:val="28"/>
          <w:szCs w:val="28"/>
        </w:rPr>
        <w:t>коллайдера</w:t>
      </w:r>
      <w:r w:rsidRPr="000267CD">
        <w:rPr>
          <w:rFonts w:ascii="Times New Roman" w:hAnsi="Times New Roman" w:cs="Times New Roman"/>
          <w:sz w:val="28"/>
          <w:szCs w:val="28"/>
        </w:rPr>
        <w:t xml:space="preserve">” </w:t>
      </w:r>
      <w:r w:rsidR="00B035F4" w:rsidRPr="000267CD">
        <w:rPr>
          <w:rFonts w:ascii="Times New Roman" w:hAnsi="Times New Roman" w:cs="Times New Roman"/>
          <w:sz w:val="28"/>
          <w:szCs w:val="28"/>
        </w:rPr>
        <w:t xml:space="preserve">– крупнейшего в мире ускорителя </w:t>
      </w:r>
      <w:r w:rsidR="00B035F4" w:rsidRPr="000267CD">
        <w:rPr>
          <w:rFonts w:ascii="Times New Roman" w:hAnsi="Times New Roman" w:cs="Times New Roman"/>
          <w:sz w:val="28"/>
          <w:szCs w:val="28"/>
          <w:lang w:val="en-US"/>
        </w:rPr>
        <w:t>LHC</w:t>
      </w:r>
      <w:r w:rsidRPr="000267CD">
        <w:rPr>
          <w:rFonts w:ascii="Times New Roman" w:hAnsi="Times New Roman" w:cs="Times New Roman"/>
          <w:sz w:val="28"/>
          <w:szCs w:val="28"/>
        </w:rPr>
        <w:t xml:space="preserve"> (ЦЕРН, Швейцария). Электрод рассчитан на непрерывную безотказную работу в течение 10 лет в среде жидкого аргона (при температуре минус 180°С). </w:t>
      </w:r>
      <w:r w:rsidR="00133F74" w:rsidRPr="000267CD">
        <w:rPr>
          <w:rFonts w:ascii="Times New Roman" w:hAnsi="Times New Roman" w:cs="Times New Roman"/>
          <w:sz w:val="28"/>
          <w:szCs w:val="28"/>
        </w:rPr>
        <w:t>Р</w:t>
      </w:r>
      <w:r w:rsidRPr="000267CD">
        <w:rPr>
          <w:rFonts w:ascii="Times New Roman" w:hAnsi="Times New Roman" w:cs="Times New Roman"/>
          <w:sz w:val="28"/>
          <w:szCs w:val="28"/>
        </w:rPr>
        <w:t>асчетная эквивалентная нейтронная нагрузка, за этот период состав</w:t>
      </w:r>
      <w:r w:rsidR="00955C5B">
        <w:rPr>
          <w:rFonts w:ascii="Times New Roman" w:hAnsi="Times New Roman" w:cs="Times New Roman"/>
          <w:sz w:val="28"/>
          <w:szCs w:val="28"/>
        </w:rPr>
        <w:t>л</w:t>
      </w:r>
      <w:r w:rsidR="00133F74" w:rsidRPr="000267CD">
        <w:rPr>
          <w:rFonts w:ascii="Times New Roman" w:hAnsi="Times New Roman" w:cs="Times New Roman"/>
          <w:sz w:val="28"/>
          <w:szCs w:val="28"/>
        </w:rPr>
        <w:t>яет</w:t>
      </w:r>
      <w:r w:rsidRPr="000267CD">
        <w:rPr>
          <w:rFonts w:ascii="Times New Roman" w:hAnsi="Times New Roman" w:cs="Times New Roman"/>
          <w:sz w:val="28"/>
          <w:szCs w:val="28"/>
        </w:rPr>
        <w:t xml:space="preserve"> порядка 4х10¹³ нейтронов/см². Используемые в детекторе материалы не должны загрязнять жидкий аргон и при этом изолирующие слои электродов должны сохранять высокие диэлектрические свойства в течение всего срока службы. На стадии выбора материалов проводилась проверка радиационной стойкости различных клеев и подложек для электродов. На образцы был подан полный флюенс быстрых нейтронов 1.8</w:t>
      </w:r>
      <w:r w:rsidRPr="000267CD">
        <w:rPr>
          <w:rFonts w:ascii="Times New Roman" w:hAnsi="Times New Roman" w:cs="Times New Roman"/>
          <w:sz w:val="28"/>
          <w:szCs w:val="28"/>
        </w:rPr>
        <w:sym w:font="Symbol" w:char="F0D7"/>
      </w:r>
      <w:r w:rsidRPr="000267CD">
        <w:rPr>
          <w:rFonts w:ascii="Times New Roman" w:hAnsi="Times New Roman" w:cs="Times New Roman"/>
          <w:sz w:val="28"/>
          <w:szCs w:val="28"/>
        </w:rPr>
        <w:t>10</w:t>
      </w:r>
      <w:r w:rsidRPr="000267CD"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 w:rsidRPr="000267CD">
        <w:rPr>
          <w:rFonts w:ascii="Times New Roman" w:hAnsi="Times New Roman" w:cs="Times New Roman"/>
          <w:sz w:val="28"/>
          <w:szCs w:val="28"/>
        </w:rPr>
        <w:t>н/см</w:t>
      </w:r>
      <w:r w:rsidRPr="000267CD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0267CD">
        <w:rPr>
          <w:rFonts w:ascii="Times New Roman" w:hAnsi="Times New Roman" w:cs="Times New Roman"/>
          <w:sz w:val="28"/>
          <w:szCs w:val="28"/>
        </w:rPr>
        <w:t xml:space="preserve">(1МэВ </w:t>
      </w:r>
      <w:r w:rsidRPr="000267CD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0267CD">
        <w:rPr>
          <w:rFonts w:ascii="Times New Roman" w:hAnsi="Times New Roman" w:cs="Times New Roman"/>
          <w:sz w:val="28"/>
          <w:szCs w:val="28"/>
        </w:rPr>
        <w:t xml:space="preserve">-эквивалент) и </w:t>
      </w:r>
      <w:r w:rsidRPr="000267CD">
        <w:rPr>
          <w:rFonts w:ascii="Times New Roman" w:hAnsi="Times New Roman" w:cs="Times New Roman"/>
          <w:sz w:val="28"/>
          <w:szCs w:val="28"/>
        </w:rPr>
        <w:lastRenderedPageBreak/>
        <w:sym w:font="Symbol" w:char="F067"/>
      </w:r>
      <w:r w:rsidRPr="000267CD">
        <w:rPr>
          <w:rFonts w:ascii="Times New Roman" w:hAnsi="Times New Roman" w:cs="Times New Roman"/>
          <w:sz w:val="28"/>
          <w:szCs w:val="28"/>
        </w:rPr>
        <w:t>-доза 2.0</w:t>
      </w:r>
      <w:r w:rsidR="00955C5B">
        <w:rPr>
          <w:rFonts w:ascii="Times New Roman" w:hAnsi="Times New Roman" w:cs="Times New Roman"/>
          <w:sz w:val="28"/>
          <w:szCs w:val="28"/>
        </w:rPr>
        <w:t xml:space="preserve"> </w:t>
      </w:r>
      <w:r w:rsidRPr="000267CD">
        <w:rPr>
          <w:rFonts w:ascii="Times New Roman" w:hAnsi="Times New Roman" w:cs="Times New Roman"/>
          <w:sz w:val="28"/>
          <w:szCs w:val="28"/>
        </w:rPr>
        <w:t>Мрад. В процессе испытаний до и после облучения измерялась прочность на отслаивание полоски медной фольги шириной 3мм по методике ГОСТ 26246-89. Из полученных результатов радиационных тестов следует, что для предложенных нами материалов облучение нейтронами и фотонами до указанного уровня не привело к заметному с</w:t>
      </w:r>
      <w:r w:rsidR="00955C5B">
        <w:rPr>
          <w:rFonts w:ascii="Times New Roman" w:hAnsi="Times New Roman" w:cs="Times New Roman"/>
          <w:sz w:val="28"/>
          <w:szCs w:val="28"/>
        </w:rPr>
        <w:t xml:space="preserve">нижению адгезионной прочности. </w:t>
      </w:r>
      <w:r w:rsidRPr="000267CD">
        <w:rPr>
          <w:rFonts w:ascii="Times New Roman" w:hAnsi="Times New Roman" w:cs="Times New Roman"/>
          <w:sz w:val="28"/>
          <w:szCs w:val="28"/>
        </w:rPr>
        <w:t>По технологическим соображениям (скорость нагрева и скорость химической реакции) для склеивания слоев был выбран полиуретановый клей КП-4. Для контактов использовали полиимид фольгированный</w:t>
      </w:r>
      <w:r w:rsidR="00955C5B">
        <w:rPr>
          <w:rFonts w:ascii="Times New Roman" w:hAnsi="Times New Roman" w:cs="Times New Roman"/>
          <w:sz w:val="28"/>
          <w:szCs w:val="28"/>
        </w:rPr>
        <w:t xml:space="preserve"> медью марки ЭЛИФОМ-ПФ-1-35. </w:t>
      </w:r>
      <w:r w:rsidRPr="000267CD">
        <w:rPr>
          <w:rFonts w:ascii="Times New Roman" w:hAnsi="Times New Roman" w:cs="Times New Roman"/>
          <w:sz w:val="28"/>
          <w:szCs w:val="28"/>
        </w:rPr>
        <w:t>Из склеивающих материалов НТЦ ЭЛИФОМ также интересны пленочные клеи, представляющие собой слой клея толщиной 15</w:t>
      </w:r>
      <w:r w:rsidR="00955C5B">
        <w:rPr>
          <w:rFonts w:ascii="Times New Roman" w:hAnsi="Times New Roman" w:cs="Times New Roman"/>
          <w:sz w:val="28"/>
          <w:szCs w:val="28"/>
        </w:rPr>
        <w:t>–</w:t>
      </w:r>
      <w:r w:rsidRPr="000267CD">
        <w:rPr>
          <w:rFonts w:ascii="Times New Roman" w:hAnsi="Times New Roman" w:cs="Times New Roman"/>
          <w:sz w:val="28"/>
          <w:szCs w:val="28"/>
        </w:rPr>
        <w:t>20 мкм, нанесенный на антиадгезионную полипропиленовую пленку. После вырезания заготовки нужного формата она переносится на теплую склеиваемую поверхность, например, при помощи ламинатора, удаляется защитная полипропиленовая пленка, соединяются детали и склеиваются в процессе прессования. Получаем заметный выигрыш в толщине многослойных конструкций. Пленочные клеи могут быть использованы для любых типов конструкций ввиду малой текучести клея</w:t>
      </w:r>
      <w:r w:rsidR="00955C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3B8A" w:rsidRPr="000267CD" w:rsidRDefault="00C13B8A" w:rsidP="00955C5B">
      <w:pPr>
        <w:tabs>
          <w:tab w:val="left" w:pos="13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7CD">
        <w:rPr>
          <w:rFonts w:ascii="Times New Roman" w:hAnsi="Times New Roman" w:cs="Times New Roman"/>
          <w:sz w:val="28"/>
          <w:szCs w:val="28"/>
        </w:rPr>
        <w:t>В таблице 5 приведены данные определения прочности при сдвиге применяющихся клеев – растворов и клеев, армированных стеклотканью. Испытания проводили по ГОСТ 14759-69 в соответствии с общепринятой методикой склеивания внахлест двух стальных пластин, хотя в производстве фольгированных материалов принята методика отслаивания полоски фольги шириной 3</w:t>
      </w:r>
      <w:r w:rsidR="00955C5B">
        <w:rPr>
          <w:rFonts w:ascii="Times New Roman" w:hAnsi="Times New Roman" w:cs="Times New Roman"/>
          <w:sz w:val="28"/>
          <w:szCs w:val="28"/>
        </w:rPr>
        <w:t xml:space="preserve"> </w:t>
      </w:r>
      <w:r w:rsidRPr="000267CD">
        <w:rPr>
          <w:rFonts w:ascii="Times New Roman" w:hAnsi="Times New Roman" w:cs="Times New Roman"/>
          <w:sz w:val="28"/>
          <w:szCs w:val="28"/>
        </w:rPr>
        <w:t>мм от основания диэлектрика под углом 90</w:t>
      </w:r>
      <w:r w:rsidR="00955C5B">
        <w:rPr>
          <w:rFonts w:ascii="Times New Roman" w:hAnsi="Times New Roman" w:cs="Times New Roman"/>
          <w:sz w:val="28"/>
          <w:szCs w:val="28"/>
        </w:rPr>
        <w:t>°</w:t>
      </w:r>
      <w:r w:rsidRPr="000267CD">
        <w:rPr>
          <w:rFonts w:ascii="Times New Roman" w:hAnsi="Times New Roman" w:cs="Times New Roman"/>
          <w:sz w:val="28"/>
          <w:szCs w:val="28"/>
        </w:rPr>
        <w:t>. Считается, что результаты более информативны для данного типа многослойных материалов.</w:t>
      </w:r>
    </w:p>
    <w:p w:rsidR="00C13B8A" w:rsidRPr="000267CD" w:rsidRDefault="00C13B8A" w:rsidP="000267CD">
      <w:pPr>
        <w:tabs>
          <w:tab w:val="left" w:pos="13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C5B" w:rsidRPr="00955C5B" w:rsidRDefault="00955C5B" w:rsidP="00955C5B">
      <w:pPr>
        <w:tabs>
          <w:tab w:val="left" w:pos="132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5</w:t>
      </w:r>
    </w:p>
    <w:p w:rsidR="00C13B8A" w:rsidRPr="00955C5B" w:rsidRDefault="00C13B8A" w:rsidP="00955C5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955C5B">
        <w:rPr>
          <w:rFonts w:ascii="Times New Roman" w:hAnsi="Times New Roman" w:cs="Times New Roman"/>
          <w:sz w:val="24"/>
          <w:szCs w:val="28"/>
        </w:rPr>
        <w:t>Прочность при сдвиг</w:t>
      </w:r>
      <w:r w:rsidR="00955C5B" w:rsidRPr="00955C5B">
        <w:rPr>
          <w:rFonts w:ascii="Times New Roman" w:hAnsi="Times New Roman" w:cs="Times New Roman"/>
          <w:sz w:val="24"/>
          <w:szCs w:val="28"/>
        </w:rPr>
        <w:t>е клеящих материалов НТЦ ЭЛИФОМ</w:t>
      </w:r>
    </w:p>
    <w:tbl>
      <w:tblPr>
        <w:tblW w:w="0" w:type="auto"/>
        <w:tblInd w:w="108" w:type="dxa"/>
        <w:tblBorders>
          <w:top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4394"/>
      </w:tblGrid>
      <w:tr w:rsidR="00C13B8A" w:rsidRPr="00955C5B" w:rsidTr="00955C5B"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Наименование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Прочность при сдвиге, МПа</w:t>
            </w:r>
          </w:p>
        </w:tc>
      </w:tr>
      <w:tr w:rsidR="00C13B8A" w:rsidRPr="00955C5B" w:rsidTr="00955C5B">
        <w:tc>
          <w:tcPr>
            <w:tcW w:w="90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Клеи - растворы</w:t>
            </w:r>
          </w:p>
        </w:tc>
      </w:tr>
      <w:tr w:rsidR="00C13B8A" w:rsidRPr="00955C5B" w:rsidTr="00955C5B">
        <w:trPr>
          <w:trHeight w:val="330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КП-3 акрилатный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5,2</w:t>
            </w:r>
          </w:p>
        </w:tc>
      </w:tr>
      <w:tr w:rsidR="00C13B8A" w:rsidRPr="00955C5B" w:rsidTr="00955C5B">
        <w:trPr>
          <w:trHeight w:val="360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КП-4 полиуретановый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5,7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СТФ эпоксидный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15,5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ФТС эпоксидный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9,1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КБИ полиимидный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90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Клеи, армированные стеклотканью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rPr>
          <w:cantSplit/>
          <w:trHeight w:val="320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САФ-0,025 эпоксикаучуковый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17,6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rPr>
          <w:cantSplit/>
          <w:trHeight w:val="320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СТП-417 полиимидный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0,7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rPr>
          <w:cantSplit/>
          <w:trHeight w:val="320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C37C92" w:rsidRPr="00955C5B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П-</w:t>
            </w:r>
            <w:r w:rsidR="00C37C92" w:rsidRPr="00955C5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 xml:space="preserve"> эпоксидный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14,0</w:t>
            </w:r>
          </w:p>
        </w:tc>
      </w:tr>
      <w:tr w:rsidR="00C13B8A" w:rsidRPr="00955C5B" w:rsidTr="00955C5B">
        <w:tblPrEx>
          <w:tblBorders>
            <w:bottom w:val="single" w:sz="4" w:space="0" w:color="auto"/>
          </w:tblBorders>
        </w:tblPrEx>
        <w:trPr>
          <w:cantSplit/>
          <w:trHeight w:val="320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СТП-СТАП-0,062 эпоксидный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C13B8A" w:rsidRPr="00955C5B" w:rsidRDefault="00C13B8A" w:rsidP="00955C5B">
            <w:pPr>
              <w:tabs>
                <w:tab w:val="left" w:pos="132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5C5B">
              <w:rPr>
                <w:rFonts w:ascii="Times New Roman" w:hAnsi="Times New Roman" w:cs="Times New Roman"/>
                <w:sz w:val="24"/>
                <w:szCs w:val="28"/>
              </w:rPr>
              <w:t>10,5</w:t>
            </w:r>
          </w:p>
        </w:tc>
      </w:tr>
    </w:tbl>
    <w:p w:rsidR="00955C5B" w:rsidRDefault="00955C5B" w:rsidP="000267CD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3B8A" w:rsidRPr="000267CD" w:rsidRDefault="00C13B8A" w:rsidP="00955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Новая из защитных клеевых пленок </w:t>
      </w:r>
      <w:r w:rsidR="00955C5B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 вариант с нанесенным на поверхность полиимидной пленки 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с одной стороны 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слоем фторопласта толщиной 10 мкм, а с другой стороны </w:t>
      </w:r>
      <w:r w:rsidR="00955C5B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слой клея. Фторопластовое покрытие усиливает защитный эффект от вредных воздействий окружающей среды. Закрепляется пленка на поверхности изделия методом прессования. 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>Подобные печатные п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>латы часто используются как датчики, работающие в агрессивных средах.</w:t>
      </w:r>
    </w:p>
    <w:p w:rsidR="00C13B8A" w:rsidRPr="000267CD" w:rsidRDefault="00C13B8A" w:rsidP="00955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67CD">
        <w:rPr>
          <w:rFonts w:ascii="Times New Roman" w:hAnsi="Times New Roman" w:cs="Times New Roman"/>
          <w:sz w:val="28"/>
          <w:szCs w:val="28"/>
          <w:lang w:eastAsia="ru-RU"/>
        </w:rPr>
        <w:t>Проведены работы в области создания эластичных теплопроводных клеев в том числе армированных стеклотканью с коэффициентом теплопроводности до 1,8 Вт/м ˚К. Задача отвода тепла от работающих микросхем и других навесных элементов является весьма актуальной задачей.</w:t>
      </w:r>
    </w:p>
    <w:p w:rsidR="00C13B8A" w:rsidRPr="000267CD" w:rsidRDefault="00C13B8A" w:rsidP="00955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Для СВЧ техники 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ведется разработка 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>клеевы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 с заданной диэлектрической проницаемостью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37C92" w:rsidRPr="000267CD">
        <w:rPr>
          <w:rFonts w:ascii="Times New Roman" w:hAnsi="Times New Roman" w:cs="Times New Roman"/>
          <w:sz w:val="28"/>
          <w:szCs w:val="28"/>
          <w:lang w:eastAsia="ru-RU"/>
        </w:rPr>
        <w:t>низкими электрическими потерями</w:t>
      </w:r>
      <w:r w:rsidRPr="000267C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13B8A" w:rsidRPr="000267CD" w:rsidRDefault="00C13B8A" w:rsidP="00955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67CD">
        <w:rPr>
          <w:rFonts w:ascii="Times New Roman" w:hAnsi="Times New Roman" w:cs="Times New Roman"/>
          <w:sz w:val="28"/>
          <w:szCs w:val="28"/>
          <w:lang w:eastAsia="ru-RU"/>
        </w:rPr>
        <w:t xml:space="preserve">Следует отметить, что область применения наших клеевых материалов безусловно шире, чем производство печатных плат. </w:t>
      </w:r>
    </w:p>
    <w:p w:rsidR="00C13B8A" w:rsidRPr="000267CD" w:rsidRDefault="00C13B8A" w:rsidP="000267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67CD">
        <w:rPr>
          <w:rFonts w:ascii="Times New Roman" w:hAnsi="Times New Roman" w:cs="Times New Roman"/>
          <w:sz w:val="28"/>
          <w:szCs w:val="28"/>
          <w:lang w:eastAsia="ru-RU"/>
        </w:rPr>
        <w:t>Наиболее предпочтительны они там, где требуется комплекс свойств: высокая адгезионная прочность, теплостойк</w:t>
      </w:r>
      <w:r w:rsidR="00955C5B">
        <w:rPr>
          <w:rFonts w:ascii="Times New Roman" w:hAnsi="Times New Roman" w:cs="Times New Roman"/>
          <w:sz w:val="28"/>
          <w:szCs w:val="28"/>
          <w:lang w:eastAsia="ru-RU"/>
        </w:rPr>
        <w:t>ость, размерная стабильность.</w:t>
      </w:r>
    </w:p>
    <w:p w:rsidR="00C13B8A" w:rsidRPr="000267CD" w:rsidRDefault="00C13B8A" w:rsidP="000267CD">
      <w:pPr>
        <w:tabs>
          <w:tab w:val="left" w:pos="13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3B8A" w:rsidRPr="000267CD" w:rsidSect="000267CD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D37" w:rsidRDefault="00AC4D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AC4D37" w:rsidRDefault="00AC4D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17B" w:rsidRDefault="00C4117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D744F">
      <w:rPr>
        <w:noProof/>
      </w:rPr>
      <w:t>1</w:t>
    </w:r>
    <w:r>
      <w:fldChar w:fldCharType="end"/>
    </w:r>
  </w:p>
  <w:p w:rsidR="00C4117B" w:rsidRDefault="00C411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D37" w:rsidRDefault="00AC4D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AC4D37" w:rsidRDefault="00AC4D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B8A"/>
    <w:rsid w:val="000267CD"/>
    <w:rsid w:val="0007751E"/>
    <w:rsid w:val="00133F74"/>
    <w:rsid w:val="002D744F"/>
    <w:rsid w:val="003E00A4"/>
    <w:rsid w:val="006E0BC0"/>
    <w:rsid w:val="007C7480"/>
    <w:rsid w:val="00955C5B"/>
    <w:rsid w:val="009C5CCE"/>
    <w:rsid w:val="00A82117"/>
    <w:rsid w:val="00AC4D37"/>
    <w:rsid w:val="00AD54B9"/>
    <w:rsid w:val="00B035F4"/>
    <w:rsid w:val="00B77D4E"/>
    <w:rsid w:val="00BA4AF7"/>
    <w:rsid w:val="00BF781F"/>
    <w:rsid w:val="00C13B8A"/>
    <w:rsid w:val="00C37C92"/>
    <w:rsid w:val="00C4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480" w:lineRule="auto"/>
      <w:jc w:val="center"/>
      <w:outlineLvl w:val="0"/>
    </w:pPr>
    <w:rPr>
      <w:rFonts w:ascii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autoSpaceDE w:val="0"/>
      <w:autoSpaceDN w:val="0"/>
      <w:adjustRightInd w:val="0"/>
      <w:spacing w:after="0" w:line="240" w:lineRule="auto"/>
      <w:ind w:left="270" w:hanging="270"/>
      <w:outlineLvl w:val="1"/>
    </w:pPr>
    <w:rPr>
      <w:rFonts w:ascii="Arial" w:hAnsi="Arial" w:cs="Arial"/>
      <w:color w:val="000000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40" w:after="0"/>
      <w:outlineLvl w:val="2"/>
    </w:pPr>
    <w:rPr>
      <w:rFonts w:ascii="Calibri Light" w:hAnsi="Calibri Light" w:cs="Calibri Light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40" w:after="0"/>
      <w:outlineLvl w:val="3"/>
    </w:pPr>
    <w:rPr>
      <w:rFonts w:ascii="Calibri Light" w:hAnsi="Calibri Light" w:cs="Calibri Light"/>
      <w:i/>
      <w:iCs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40" w:after="0"/>
      <w:outlineLvl w:val="4"/>
    </w:pPr>
    <w:rPr>
      <w:rFonts w:ascii="Calibri Light" w:hAnsi="Calibri Light" w:cs="Calibri Light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40" w:after="0"/>
      <w:outlineLvl w:val="5"/>
    </w:pPr>
    <w:rPr>
      <w:rFonts w:ascii="Calibri Light" w:hAnsi="Calibri Light" w:cs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Pr>
      <w:rFonts w:ascii="Arial" w:hAnsi="Arial" w:cs="Arial"/>
      <w:color w:val="000000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rPr>
      <w:rFonts w:ascii="Calibri Light" w:hAnsi="Calibri Light" w:cs="Calibri Light"/>
      <w:color w:val="auto"/>
      <w:sz w:val="24"/>
      <w:szCs w:val="24"/>
    </w:rPr>
  </w:style>
  <w:style w:type="character" w:customStyle="1" w:styleId="40">
    <w:name w:val="Заголовок 4 Знак"/>
    <w:link w:val="4"/>
    <w:uiPriority w:val="99"/>
    <w:rPr>
      <w:rFonts w:ascii="Calibri Light" w:hAnsi="Calibri Light" w:cs="Calibri Light"/>
      <w:i/>
      <w:iCs/>
      <w:color w:val="auto"/>
    </w:rPr>
  </w:style>
  <w:style w:type="character" w:customStyle="1" w:styleId="50">
    <w:name w:val="Заголовок 5 Знак"/>
    <w:link w:val="5"/>
    <w:uiPriority w:val="99"/>
    <w:rPr>
      <w:rFonts w:ascii="Calibri Light" w:hAnsi="Calibri Light" w:cs="Calibri Light"/>
      <w:color w:val="auto"/>
    </w:rPr>
  </w:style>
  <w:style w:type="character" w:customStyle="1" w:styleId="60">
    <w:name w:val="Заголовок 6 Знак"/>
    <w:link w:val="6"/>
    <w:uiPriority w:val="99"/>
    <w:rPr>
      <w:rFonts w:ascii="Calibri Light" w:hAnsi="Calibri Light" w:cs="Calibri Light"/>
      <w:color w:val="auto"/>
    </w:rPr>
  </w:style>
  <w:style w:type="paragraph" w:styleId="a3">
    <w:name w:val="Body Text"/>
    <w:basedOn w:val="a"/>
    <w:link w:val="a4"/>
    <w:uiPriority w:val="99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link w:val="a3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rPr>
      <w:rFonts w:ascii="Times New Roman" w:hAnsi="Times New Roman" w:cs="Times New Roman"/>
    </w:rPr>
  </w:style>
  <w:style w:type="paragraph" w:styleId="21">
    <w:name w:val="Body Text 2"/>
    <w:basedOn w:val="a"/>
    <w:link w:val="22"/>
    <w:uiPriority w:val="99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link w:val="21"/>
    <w:uiPriority w:val="99"/>
    <w:rPr>
      <w:rFonts w:ascii="Times New Roman" w:hAnsi="Times New Roman" w:cs="Times New Roman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Pr>
      <w:rFonts w:ascii="Times New Roman" w:hAnsi="Times New Roman" w:cs="Times New Roman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Pr>
      <w:rFonts w:ascii="Times New Roman" w:hAnsi="Times New Roman" w:cs="Times New Roman"/>
    </w:rPr>
  </w:style>
  <w:style w:type="character" w:styleId="ab">
    <w:name w:val="Hyperlink"/>
    <w:uiPriority w:val="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elifom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9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Шеин Евгений Александрович</cp:lastModifiedBy>
  <cp:revision>35</cp:revision>
  <dcterms:created xsi:type="dcterms:W3CDTF">2016-02-15T11:28:00Z</dcterms:created>
  <dcterms:modified xsi:type="dcterms:W3CDTF">2016-04-15T09:36:00Z</dcterms:modified>
</cp:coreProperties>
</file>